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A5" w:rsidRDefault="006264C5" w:rsidP="004B4CA5">
      <w:pPr>
        <w:spacing w:before="120" w:after="120"/>
        <w:jc w:val="center"/>
        <w:rPr>
          <w:rFonts w:ascii="Times New Roman" w:hAnsi="Times New Roman"/>
          <w:b/>
          <w:sz w:val="28"/>
          <w:szCs w:val="28"/>
          <w:lang w:val="ru-RU" w:bidi="en-US"/>
        </w:rPr>
      </w:pPr>
      <w:r>
        <w:rPr>
          <w:rFonts w:ascii="Times New Roman" w:hAnsi="Times New Roman"/>
          <w:b/>
          <w:sz w:val="28"/>
          <w:szCs w:val="28"/>
          <w:lang w:val="ru-RU" w:bidi="en-US"/>
        </w:rPr>
        <w:t xml:space="preserve">Аналитическая статья </w:t>
      </w:r>
    </w:p>
    <w:p w:rsidR="006264C5" w:rsidRDefault="006264C5" w:rsidP="004B4CA5">
      <w:pPr>
        <w:spacing w:before="120" w:after="120"/>
        <w:jc w:val="center"/>
        <w:rPr>
          <w:rFonts w:ascii="Times New Roman" w:hAnsi="Times New Roman"/>
          <w:b/>
          <w:sz w:val="28"/>
          <w:szCs w:val="28"/>
          <w:lang w:val="ru-RU" w:bidi="en-US"/>
        </w:rPr>
      </w:pPr>
      <w:r>
        <w:rPr>
          <w:rFonts w:ascii="Times New Roman" w:hAnsi="Times New Roman"/>
          <w:b/>
          <w:sz w:val="28"/>
          <w:szCs w:val="28"/>
          <w:lang w:val="ru-RU" w:bidi="en-US"/>
        </w:rPr>
        <w:t>на тему:</w:t>
      </w:r>
    </w:p>
    <w:p w:rsidR="006264C5" w:rsidRDefault="006264C5" w:rsidP="004B4CA5">
      <w:pPr>
        <w:spacing w:before="120" w:after="120"/>
        <w:jc w:val="center"/>
        <w:rPr>
          <w:rFonts w:ascii="Times New Roman" w:hAnsi="Times New Roman"/>
          <w:b/>
          <w:sz w:val="28"/>
          <w:szCs w:val="28"/>
          <w:lang w:val="ru-RU" w:bidi="en-US"/>
        </w:rPr>
      </w:pPr>
      <w:r>
        <w:rPr>
          <w:rFonts w:ascii="Times New Roman" w:hAnsi="Times New Roman"/>
          <w:b/>
          <w:sz w:val="28"/>
          <w:szCs w:val="28"/>
          <w:lang w:val="ru-RU" w:bidi="en-US"/>
        </w:rPr>
        <w:t>«</w:t>
      </w:r>
      <w:r w:rsidR="00433602" w:rsidRPr="006264C5">
        <w:rPr>
          <w:rFonts w:ascii="Times New Roman" w:hAnsi="Times New Roman"/>
          <w:b/>
          <w:sz w:val="28"/>
          <w:szCs w:val="28"/>
          <w:lang w:val="ru-RU" w:bidi="en-US"/>
        </w:rPr>
        <w:t xml:space="preserve">Капельное орошение </w:t>
      </w:r>
      <w:r w:rsidR="004B4CA5">
        <w:rPr>
          <w:rFonts w:ascii="Times New Roman" w:hAnsi="Times New Roman"/>
          <w:b/>
          <w:sz w:val="28"/>
          <w:szCs w:val="28"/>
          <w:lang w:val="ru-RU" w:bidi="en-US"/>
        </w:rPr>
        <w:t>–</w:t>
      </w:r>
      <w:r w:rsidR="00433602" w:rsidRPr="006264C5">
        <w:rPr>
          <w:rFonts w:ascii="Times New Roman" w:hAnsi="Times New Roman"/>
          <w:b/>
          <w:sz w:val="28"/>
          <w:szCs w:val="28"/>
          <w:lang w:val="ru-RU" w:bidi="en-US"/>
        </w:rPr>
        <w:t xml:space="preserve"> </w:t>
      </w:r>
      <w:r w:rsidR="004B4CA5">
        <w:rPr>
          <w:rFonts w:ascii="Times New Roman" w:hAnsi="Times New Roman"/>
          <w:b/>
          <w:sz w:val="28"/>
          <w:szCs w:val="28"/>
          <w:lang w:val="ru-RU" w:bidi="en-US"/>
        </w:rPr>
        <w:t>осознанная необходимость</w:t>
      </w:r>
      <w:r w:rsidR="00433602" w:rsidRPr="006264C5">
        <w:rPr>
          <w:rFonts w:ascii="Times New Roman" w:hAnsi="Times New Roman"/>
          <w:b/>
          <w:sz w:val="28"/>
          <w:szCs w:val="28"/>
          <w:lang w:val="ru-RU" w:bidi="en-US"/>
        </w:rPr>
        <w:t xml:space="preserve"> для Узбекистана</w:t>
      </w:r>
      <w:r w:rsidR="00671CF1">
        <w:rPr>
          <w:rFonts w:ascii="Times New Roman" w:hAnsi="Times New Roman"/>
          <w:b/>
          <w:sz w:val="28"/>
          <w:szCs w:val="28"/>
          <w:lang w:val="ru-RU" w:bidi="en-US"/>
        </w:rPr>
        <w:t>»</w:t>
      </w:r>
    </w:p>
    <w:p w:rsidR="004B4CA5" w:rsidRDefault="004B4CA5" w:rsidP="006264C5">
      <w:pPr>
        <w:spacing w:before="120" w:after="120"/>
        <w:rPr>
          <w:rFonts w:ascii="Times New Roman" w:hAnsi="Times New Roman"/>
          <w:sz w:val="28"/>
          <w:szCs w:val="28"/>
          <w:lang w:val="ru-RU" w:bidi="en-US"/>
        </w:rPr>
      </w:pPr>
    </w:p>
    <w:p w:rsidR="004B4CA5" w:rsidRDefault="004B4CA5" w:rsidP="006264C5">
      <w:pPr>
        <w:spacing w:before="120" w:after="120"/>
        <w:rPr>
          <w:rFonts w:ascii="Times New Roman" w:hAnsi="Times New Roman"/>
          <w:sz w:val="28"/>
          <w:szCs w:val="28"/>
          <w:lang w:val="ru-RU" w:bidi="en-US"/>
        </w:rPr>
      </w:pPr>
    </w:p>
    <w:p w:rsidR="004B4CA5" w:rsidRPr="004B4CA5" w:rsidRDefault="004B4CA5" w:rsidP="006264C5">
      <w:pPr>
        <w:spacing w:before="120" w:after="120"/>
        <w:rPr>
          <w:rFonts w:ascii="Times New Roman" w:hAnsi="Times New Roman"/>
          <w:sz w:val="28"/>
          <w:szCs w:val="28"/>
          <w:lang w:val="ru-RU" w:bidi="en-US"/>
        </w:rPr>
      </w:pPr>
      <w:r>
        <w:rPr>
          <w:rFonts w:ascii="Times New Roman" w:hAnsi="Times New Roman"/>
          <w:sz w:val="28"/>
          <w:szCs w:val="28"/>
          <w:lang w:val="ru-RU" w:bidi="en-US"/>
        </w:rPr>
        <w:t>а</w:t>
      </w:r>
      <w:r w:rsidRPr="004B4CA5">
        <w:rPr>
          <w:rFonts w:ascii="Times New Roman" w:hAnsi="Times New Roman"/>
          <w:sz w:val="28"/>
          <w:szCs w:val="28"/>
          <w:lang w:val="ru-RU" w:bidi="en-US"/>
        </w:rPr>
        <w:t>втор: Ниязметов Даврон</w:t>
      </w:r>
      <w:r>
        <w:rPr>
          <w:rFonts w:ascii="Times New Roman" w:hAnsi="Times New Roman"/>
          <w:sz w:val="28"/>
          <w:szCs w:val="28"/>
          <w:lang w:val="ru-RU" w:bidi="en-US"/>
        </w:rPr>
        <w:t>, экономист, ННО «</w:t>
      </w:r>
      <w:r>
        <w:rPr>
          <w:rFonts w:ascii="Times New Roman" w:hAnsi="Times New Roman"/>
          <w:sz w:val="28"/>
          <w:szCs w:val="28"/>
          <w:lang w:bidi="en-US"/>
        </w:rPr>
        <w:t>KRASS</w:t>
      </w:r>
      <w:r>
        <w:rPr>
          <w:rFonts w:ascii="Times New Roman" w:hAnsi="Times New Roman"/>
          <w:sz w:val="28"/>
          <w:szCs w:val="28"/>
          <w:lang w:val="ru-RU" w:bidi="en-US"/>
        </w:rPr>
        <w:t>»</w:t>
      </w:r>
    </w:p>
    <w:sdt>
      <w:sdtPr>
        <w:rPr>
          <w:rFonts w:ascii="Cambria" w:eastAsia="Times New Roman" w:hAnsi="Cambria" w:cs="Times New Roman"/>
          <w:b w:val="0"/>
          <w:bCs w:val="0"/>
          <w:color w:val="auto"/>
          <w:sz w:val="24"/>
          <w:szCs w:val="24"/>
        </w:rPr>
        <w:id w:val="20651751"/>
        <w:docPartObj>
          <w:docPartGallery w:val="Table of Contents"/>
          <w:docPartUnique/>
        </w:docPartObj>
      </w:sdtPr>
      <w:sdtContent>
        <w:p w:rsidR="00351C8D" w:rsidRPr="00351C8D" w:rsidRDefault="00351C8D">
          <w:pPr>
            <w:pStyle w:val="TOCHeading"/>
            <w:rPr>
              <w:lang w:val="ru-RU"/>
            </w:rPr>
          </w:pPr>
          <w:r>
            <w:rPr>
              <w:lang w:val="ru-RU"/>
            </w:rPr>
            <w:t xml:space="preserve">Содержание </w:t>
          </w:r>
        </w:p>
        <w:p w:rsidR="006264C5" w:rsidRDefault="001663A8">
          <w:pPr>
            <w:pStyle w:val="TOC1"/>
            <w:tabs>
              <w:tab w:val="right" w:leader="dot" w:pos="9969"/>
            </w:tabs>
            <w:rPr>
              <w:rFonts w:asciiTheme="minorHAnsi" w:eastAsiaTheme="minorEastAsia" w:hAnsiTheme="minorHAnsi" w:cstheme="minorBidi"/>
              <w:noProof/>
              <w:sz w:val="22"/>
              <w:szCs w:val="22"/>
            </w:rPr>
          </w:pPr>
          <w:r>
            <w:fldChar w:fldCharType="begin"/>
          </w:r>
          <w:r w:rsidR="00351C8D">
            <w:instrText xml:space="preserve"> TOC \o "1-3" \h \z \u </w:instrText>
          </w:r>
          <w:r>
            <w:fldChar w:fldCharType="separate"/>
          </w:r>
          <w:hyperlink w:anchor="_Toc363658183" w:history="1">
            <w:r w:rsidR="006264C5" w:rsidRPr="00E2124F">
              <w:rPr>
                <w:rStyle w:val="Hyperlink"/>
                <w:noProof/>
                <w:lang w:val="ru-RU"/>
              </w:rPr>
              <w:t>1. Введение</w:t>
            </w:r>
            <w:r w:rsidR="006264C5">
              <w:rPr>
                <w:noProof/>
                <w:webHidden/>
              </w:rPr>
              <w:tab/>
            </w:r>
            <w:r>
              <w:rPr>
                <w:noProof/>
                <w:webHidden/>
              </w:rPr>
              <w:fldChar w:fldCharType="begin"/>
            </w:r>
            <w:r w:rsidR="006264C5">
              <w:rPr>
                <w:noProof/>
                <w:webHidden/>
              </w:rPr>
              <w:instrText xml:space="preserve"> PAGEREF _Toc363658183 \h </w:instrText>
            </w:r>
            <w:r>
              <w:rPr>
                <w:noProof/>
                <w:webHidden/>
              </w:rPr>
            </w:r>
            <w:r>
              <w:rPr>
                <w:noProof/>
                <w:webHidden/>
              </w:rPr>
              <w:fldChar w:fldCharType="separate"/>
            </w:r>
            <w:r w:rsidR="006264C5">
              <w:rPr>
                <w:noProof/>
                <w:webHidden/>
              </w:rPr>
              <w:t>2</w:t>
            </w:r>
            <w:r>
              <w:rPr>
                <w:noProof/>
                <w:webHidden/>
              </w:rPr>
              <w:fldChar w:fldCharType="end"/>
            </w:r>
          </w:hyperlink>
        </w:p>
        <w:p w:rsidR="006264C5" w:rsidRDefault="001663A8">
          <w:pPr>
            <w:pStyle w:val="TOC1"/>
            <w:tabs>
              <w:tab w:val="right" w:leader="dot" w:pos="9969"/>
            </w:tabs>
            <w:rPr>
              <w:rFonts w:asciiTheme="minorHAnsi" w:eastAsiaTheme="minorEastAsia" w:hAnsiTheme="minorHAnsi" w:cstheme="minorBidi"/>
              <w:noProof/>
              <w:sz w:val="22"/>
              <w:szCs w:val="22"/>
            </w:rPr>
          </w:pPr>
          <w:hyperlink w:anchor="_Toc363658184" w:history="1">
            <w:r w:rsidR="006264C5" w:rsidRPr="00E2124F">
              <w:rPr>
                <w:rStyle w:val="Hyperlink"/>
                <w:noProof/>
                <w:lang w:val="ru-RU"/>
              </w:rPr>
              <w:t>2. Основные виды полива: преимущества и недостатки</w:t>
            </w:r>
            <w:r w:rsidR="006264C5">
              <w:rPr>
                <w:noProof/>
                <w:webHidden/>
              </w:rPr>
              <w:tab/>
            </w:r>
            <w:r>
              <w:rPr>
                <w:noProof/>
                <w:webHidden/>
              </w:rPr>
              <w:fldChar w:fldCharType="begin"/>
            </w:r>
            <w:r w:rsidR="006264C5">
              <w:rPr>
                <w:noProof/>
                <w:webHidden/>
              </w:rPr>
              <w:instrText xml:space="preserve"> PAGEREF _Toc363658184 \h </w:instrText>
            </w:r>
            <w:r>
              <w:rPr>
                <w:noProof/>
                <w:webHidden/>
              </w:rPr>
            </w:r>
            <w:r>
              <w:rPr>
                <w:noProof/>
                <w:webHidden/>
              </w:rPr>
              <w:fldChar w:fldCharType="separate"/>
            </w:r>
            <w:r w:rsidR="006264C5">
              <w:rPr>
                <w:noProof/>
                <w:webHidden/>
              </w:rPr>
              <w:t>2</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85" w:history="1">
            <w:r w:rsidR="006264C5" w:rsidRPr="00E2124F">
              <w:rPr>
                <w:rStyle w:val="Hyperlink"/>
                <w:noProof/>
                <w:lang w:val="ru-RU"/>
              </w:rPr>
              <w:t>2.1 Поверхностный полив</w:t>
            </w:r>
            <w:r w:rsidR="006264C5">
              <w:rPr>
                <w:noProof/>
                <w:webHidden/>
              </w:rPr>
              <w:tab/>
            </w:r>
            <w:r>
              <w:rPr>
                <w:noProof/>
                <w:webHidden/>
              </w:rPr>
              <w:fldChar w:fldCharType="begin"/>
            </w:r>
            <w:r w:rsidR="006264C5">
              <w:rPr>
                <w:noProof/>
                <w:webHidden/>
              </w:rPr>
              <w:instrText xml:space="preserve"> PAGEREF _Toc363658185 \h </w:instrText>
            </w:r>
            <w:r>
              <w:rPr>
                <w:noProof/>
                <w:webHidden/>
              </w:rPr>
            </w:r>
            <w:r>
              <w:rPr>
                <w:noProof/>
                <w:webHidden/>
              </w:rPr>
              <w:fldChar w:fldCharType="separate"/>
            </w:r>
            <w:r w:rsidR="006264C5">
              <w:rPr>
                <w:noProof/>
                <w:webHidden/>
              </w:rPr>
              <w:t>2</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86" w:history="1">
            <w:r w:rsidR="006264C5" w:rsidRPr="00E2124F">
              <w:rPr>
                <w:rStyle w:val="Hyperlink"/>
                <w:noProof/>
                <w:lang w:val="ru-RU"/>
              </w:rPr>
              <w:t>1.2 Дождевание</w:t>
            </w:r>
            <w:r w:rsidR="006264C5">
              <w:rPr>
                <w:noProof/>
                <w:webHidden/>
              </w:rPr>
              <w:tab/>
            </w:r>
            <w:r>
              <w:rPr>
                <w:noProof/>
                <w:webHidden/>
              </w:rPr>
              <w:fldChar w:fldCharType="begin"/>
            </w:r>
            <w:r w:rsidR="006264C5">
              <w:rPr>
                <w:noProof/>
                <w:webHidden/>
              </w:rPr>
              <w:instrText xml:space="preserve"> PAGEREF _Toc363658186 \h </w:instrText>
            </w:r>
            <w:r>
              <w:rPr>
                <w:noProof/>
                <w:webHidden/>
              </w:rPr>
            </w:r>
            <w:r>
              <w:rPr>
                <w:noProof/>
                <w:webHidden/>
              </w:rPr>
              <w:fldChar w:fldCharType="separate"/>
            </w:r>
            <w:r w:rsidR="006264C5">
              <w:rPr>
                <w:noProof/>
                <w:webHidden/>
              </w:rPr>
              <w:t>3</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87" w:history="1">
            <w:r w:rsidR="006264C5" w:rsidRPr="00E2124F">
              <w:rPr>
                <w:rStyle w:val="Hyperlink"/>
                <w:noProof/>
                <w:lang w:val="ru-RU"/>
              </w:rPr>
              <w:t>1.3 Капельное орошение</w:t>
            </w:r>
            <w:r w:rsidR="006264C5">
              <w:rPr>
                <w:noProof/>
                <w:webHidden/>
              </w:rPr>
              <w:tab/>
            </w:r>
            <w:r>
              <w:rPr>
                <w:noProof/>
                <w:webHidden/>
              </w:rPr>
              <w:fldChar w:fldCharType="begin"/>
            </w:r>
            <w:r w:rsidR="006264C5">
              <w:rPr>
                <w:noProof/>
                <w:webHidden/>
              </w:rPr>
              <w:instrText xml:space="preserve"> PAGEREF _Toc363658187 \h </w:instrText>
            </w:r>
            <w:r>
              <w:rPr>
                <w:noProof/>
                <w:webHidden/>
              </w:rPr>
            </w:r>
            <w:r>
              <w:rPr>
                <w:noProof/>
                <w:webHidden/>
              </w:rPr>
              <w:fldChar w:fldCharType="separate"/>
            </w:r>
            <w:r w:rsidR="006264C5">
              <w:rPr>
                <w:noProof/>
                <w:webHidden/>
              </w:rPr>
              <w:t>5</w:t>
            </w:r>
            <w:r>
              <w:rPr>
                <w:noProof/>
                <w:webHidden/>
              </w:rPr>
              <w:fldChar w:fldCharType="end"/>
            </w:r>
          </w:hyperlink>
        </w:p>
        <w:p w:rsidR="006264C5" w:rsidRDefault="001663A8">
          <w:pPr>
            <w:pStyle w:val="TOC1"/>
            <w:tabs>
              <w:tab w:val="right" w:leader="dot" w:pos="9969"/>
            </w:tabs>
            <w:rPr>
              <w:rFonts w:asciiTheme="minorHAnsi" w:eastAsiaTheme="minorEastAsia" w:hAnsiTheme="minorHAnsi" w:cstheme="minorBidi"/>
              <w:noProof/>
              <w:sz w:val="22"/>
              <w:szCs w:val="22"/>
            </w:rPr>
          </w:pPr>
          <w:hyperlink w:anchor="_Toc363658188" w:history="1">
            <w:r w:rsidR="006264C5" w:rsidRPr="00E2124F">
              <w:rPr>
                <w:rStyle w:val="Hyperlink"/>
                <w:noProof/>
                <w:lang w:val="ru-RU"/>
              </w:rPr>
              <w:t>2. Система капельного орошения</w:t>
            </w:r>
            <w:r w:rsidR="006264C5">
              <w:rPr>
                <w:noProof/>
                <w:webHidden/>
              </w:rPr>
              <w:tab/>
            </w:r>
            <w:r>
              <w:rPr>
                <w:noProof/>
                <w:webHidden/>
              </w:rPr>
              <w:fldChar w:fldCharType="begin"/>
            </w:r>
            <w:r w:rsidR="006264C5">
              <w:rPr>
                <w:noProof/>
                <w:webHidden/>
              </w:rPr>
              <w:instrText xml:space="preserve"> PAGEREF _Toc363658188 \h </w:instrText>
            </w:r>
            <w:r>
              <w:rPr>
                <w:noProof/>
                <w:webHidden/>
              </w:rPr>
            </w:r>
            <w:r>
              <w:rPr>
                <w:noProof/>
                <w:webHidden/>
              </w:rPr>
              <w:fldChar w:fldCharType="separate"/>
            </w:r>
            <w:r w:rsidR="006264C5">
              <w:rPr>
                <w:noProof/>
                <w:webHidden/>
              </w:rPr>
              <w:t>7</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89" w:history="1">
            <w:r w:rsidR="006264C5" w:rsidRPr="00E2124F">
              <w:rPr>
                <w:rStyle w:val="Hyperlink"/>
                <w:noProof/>
                <w:lang w:val="ru-RU"/>
              </w:rPr>
              <w:t>2.1 Система капельного орошения – что это такое?</w:t>
            </w:r>
            <w:r w:rsidR="006264C5">
              <w:rPr>
                <w:noProof/>
                <w:webHidden/>
              </w:rPr>
              <w:tab/>
            </w:r>
            <w:r>
              <w:rPr>
                <w:noProof/>
                <w:webHidden/>
              </w:rPr>
              <w:fldChar w:fldCharType="begin"/>
            </w:r>
            <w:r w:rsidR="006264C5">
              <w:rPr>
                <w:noProof/>
                <w:webHidden/>
              </w:rPr>
              <w:instrText xml:space="preserve"> PAGEREF _Toc363658189 \h </w:instrText>
            </w:r>
            <w:r>
              <w:rPr>
                <w:noProof/>
                <w:webHidden/>
              </w:rPr>
            </w:r>
            <w:r>
              <w:rPr>
                <w:noProof/>
                <w:webHidden/>
              </w:rPr>
              <w:fldChar w:fldCharType="separate"/>
            </w:r>
            <w:r w:rsidR="006264C5">
              <w:rPr>
                <w:noProof/>
                <w:webHidden/>
              </w:rPr>
              <w:t>7</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90" w:history="1">
            <w:r w:rsidR="006264C5" w:rsidRPr="00E2124F">
              <w:rPr>
                <w:rStyle w:val="Hyperlink"/>
                <w:noProof/>
                <w:lang w:val="ru-RU"/>
              </w:rPr>
              <w:t>2.2 Самодельная система капельного орошения в Наманганской области</w:t>
            </w:r>
            <w:r w:rsidR="006264C5">
              <w:rPr>
                <w:noProof/>
                <w:webHidden/>
              </w:rPr>
              <w:tab/>
            </w:r>
            <w:r>
              <w:rPr>
                <w:noProof/>
                <w:webHidden/>
              </w:rPr>
              <w:fldChar w:fldCharType="begin"/>
            </w:r>
            <w:r w:rsidR="006264C5">
              <w:rPr>
                <w:noProof/>
                <w:webHidden/>
              </w:rPr>
              <w:instrText xml:space="preserve"> PAGEREF _Toc363658190 \h </w:instrText>
            </w:r>
            <w:r>
              <w:rPr>
                <w:noProof/>
                <w:webHidden/>
              </w:rPr>
            </w:r>
            <w:r>
              <w:rPr>
                <w:noProof/>
                <w:webHidden/>
              </w:rPr>
              <w:fldChar w:fldCharType="separate"/>
            </w:r>
            <w:r w:rsidR="006264C5">
              <w:rPr>
                <w:noProof/>
                <w:webHidden/>
              </w:rPr>
              <w:t>7</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91" w:history="1">
            <w:r w:rsidR="006264C5" w:rsidRPr="00E2124F">
              <w:rPr>
                <w:rStyle w:val="Hyperlink"/>
                <w:noProof/>
                <w:lang w:val="ru-RU"/>
              </w:rPr>
              <w:t>2.3 Эксплуатация системы капельного орошения</w:t>
            </w:r>
            <w:r w:rsidR="006264C5">
              <w:rPr>
                <w:noProof/>
                <w:webHidden/>
              </w:rPr>
              <w:tab/>
            </w:r>
            <w:r>
              <w:rPr>
                <w:noProof/>
                <w:webHidden/>
              </w:rPr>
              <w:fldChar w:fldCharType="begin"/>
            </w:r>
            <w:r w:rsidR="006264C5">
              <w:rPr>
                <w:noProof/>
                <w:webHidden/>
              </w:rPr>
              <w:instrText xml:space="preserve"> PAGEREF _Toc363658191 \h </w:instrText>
            </w:r>
            <w:r>
              <w:rPr>
                <w:noProof/>
                <w:webHidden/>
              </w:rPr>
            </w:r>
            <w:r>
              <w:rPr>
                <w:noProof/>
                <w:webHidden/>
              </w:rPr>
              <w:fldChar w:fldCharType="separate"/>
            </w:r>
            <w:r w:rsidR="006264C5">
              <w:rPr>
                <w:noProof/>
                <w:webHidden/>
              </w:rPr>
              <w:t>8</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92" w:history="1">
            <w:r w:rsidR="006264C5" w:rsidRPr="00E2124F">
              <w:rPr>
                <w:rStyle w:val="Hyperlink"/>
                <w:noProof/>
                <w:lang w:val="ru-RU"/>
              </w:rPr>
              <w:t>2.4 Цены на систему капельного орошения</w:t>
            </w:r>
            <w:r w:rsidR="006264C5">
              <w:rPr>
                <w:noProof/>
                <w:webHidden/>
              </w:rPr>
              <w:tab/>
            </w:r>
            <w:r>
              <w:rPr>
                <w:noProof/>
                <w:webHidden/>
              </w:rPr>
              <w:fldChar w:fldCharType="begin"/>
            </w:r>
            <w:r w:rsidR="006264C5">
              <w:rPr>
                <w:noProof/>
                <w:webHidden/>
              </w:rPr>
              <w:instrText xml:space="preserve"> PAGEREF _Toc363658192 \h </w:instrText>
            </w:r>
            <w:r>
              <w:rPr>
                <w:noProof/>
                <w:webHidden/>
              </w:rPr>
            </w:r>
            <w:r>
              <w:rPr>
                <w:noProof/>
                <w:webHidden/>
              </w:rPr>
              <w:fldChar w:fldCharType="separate"/>
            </w:r>
            <w:r w:rsidR="006264C5">
              <w:rPr>
                <w:noProof/>
                <w:webHidden/>
              </w:rPr>
              <w:t>9</w:t>
            </w:r>
            <w:r>
              <w:rPr>
                <w:noProof/>
                <w:webHidden/>
              </w:rPr>
              <w:fldChar w:fldCharType="end"/>
            </w:r>
          </w:hyperlink>
        </w:p>
        <w:p w:rsidR="006264C5" w:rsidRDefault="001663A8">
          <w:pPr>
            <w:pStyle w:val="TOC1"/>
            <w:tabs>
              <w:tab w:val="right" w:leader="dot" w:pos="9969"/>
            </w:tabs>
            <w:rPr>
              <w:rFonts w:asciiTheme="minorHAnsi" w:eastAsiaTheme="minorEastAsia" w:hAnsiTheme="minorHAnsi" w:cstheme="minorBidi"/>
              <w:noProof/>
              <w:sz w:val="22"/>
              <w:szCs w:val="22"/>
            </w:rPr>
          </w:pPr>
          <w:hyperlink w:anchor="_Toc363658193" w:history="1">
            <w:r w:rsidR="006264C5" w:rsidRPr="00E2124F">
              <w:rPr>
                <w:rStyle w:val="Hyperlink"/>
                <w:noProof/>
                <w:lang w:val="ru-RU"/>
              </w:rPr>
              <w:t>3. Экономическая эффективность применения системы капельного орошения</w:t>
            </w:r>
            <w:r w:rsidR="006264C5">
              <w:rPr>
                <w:noProof/>
                <w:webHidden/>
              </w:rPr>
              <w:tab/>
            </w:r>
            <w:r>
              <w:rPr>
                <w:noProof/>
                <w:webHidden/>
              </w:rPr>
              <w:fldChar w:fldCharType="begin"/>
            </w:r>
            <w:r w:rsidR="006264C5">
              <w:rPr>
                <w:noProof/>
                <w:webHidden/>
              </w:rPr>
              <w:instrText xml:space="preserve"> PAGEREF _Toc363658193 \h </w:instrText>
            </w:r>
            <w:r>
              <w:rPr>
                <w:noProof/>
                <w:webHidden/>
              </w:rPr>
            </w:r>
            <w:r>
              <w:rPr>
                <w:noProof/>
                <w:webHidden/>
              </w:rPr>
              <w:fldChar w:fldCharType="separate"/>
            </w:r>
            <w:r w:rsidR="006264C5">
              <w:rPr>
                <w:noProof/>
                <w:webHidden/>
              </w:rPr>
              <w:t>9</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94" w:history="1">
            <w:r w:rsidR="006264C5" w:rsidRPr="00E2124F">
              <w:rPr>
                <w:rStyle w:val="Hyperlink"/>
                <w:noProof/>
                <w:lang w:val="ru-RU"/>
              </w:rPr>
              <w:t>3.1 Эффективность капельного орошения на хлопчатнике в Индии</w:t>
            </w:r>
            <w:r w:rsidR="006264C5">
              <w:rPr>
                <w:noProof/>
                <w:webHidden/>
              </w:rPr>
              <w:tab/>
            </w:r>
            <w:r>
              <w:rPr>
                <w:noProof/>
                <w:webHidden/>
              </w:rPr>
              <w:fldChar w:fldCharType="begin"/>
            </w:r>
            <w:r w:rsidR="006264C5">
              <w:rPr>
                <w:noProof/>
                <w:webHidden/>
              </w:rPr>
              <w:instrText xml:space="preserve"> PAGEREF _Toc363658194 \h </w:instrText>
            </w:r>
            <w:r>
              <w:rPr>
                <w:noProof/>
                <w:webHidden/>
              </w:rPr>
            </w:r>
            <w:r>
              <w:rPr>
                <w:noProof/>
                <w:webHidden/>
              </w:rPr>
              <w:fldChar w:fldCharType="separate"/>
            </w:r>
            <w:r w:rsidR="006264C5">
              <w:rPr>
                <w:noProof/>
                <w:webHidden/>
              </w:rPr>
              <w:t>9</w:t>
            </w:r>
            <w:r>
              <w:rPr>
                <w:noProof/>
                <w:webHidden/>
              </w:rPr>
              <w:fldChar w:fldCharType="end"/>
            </w:r>
          </w:hyperlink>
        </w:p>
        <w:p w:rsidR="006264C5" w:rsidRDefault="001663A8">
          <w:pPr>
            <w:pStyle w:val="TOC2"/>
            <w:tabs>
              <w:tab w:val="right" w:leader="dot" w:pos="9969"/>
            </w:tabs>
            <w:rPr>
              <w:rFonts w:asciiTheme="minorHAnsi" w:eastAsiaTheme="minorEastAsia" w:hAnsiTheme="minorHAnsi" w:cstheme="minorBidi"/>
              <w:noProof/>
              <w:sz w:val="22"/>
              <w:szCs w:val="22"/>
            </w:rPr>
          </w:pPr>
          <w:hyperlink w:anchor="_Toc363658195" w:history="1">
            <w:r w:rsidR="006264C5" w:rsidRPr="00E2124F">
              <w:rPr>
                <w:rStyle w:val="Hyperlink"/>
                <w:noProof/>
                <w:lang w:val="ru-RU"/>
              </w:rPr>
              <w:t>3.2 Экономическая эффективность капельного орошения в Узбекистане (Намангане)</w:t>
            </w:r>
            <w:r w:rsidR="006264C5">
              <w:rPr>
                <w:noProof/>
                <w:webHidden/>
              </w:rPr>
              <w:tab/>
            </w:r>
            <w:r>
              <w:rPr>
                <w:noProof/>
                <w:webHidden/>
              </w:rPr>
              <w:fldChar w:fldCharType="begin"/>
            </w:r>
            <w:r w:rsidR="006264C5">
              <w:rPr>
                <w:noProof/>
                <w:webHidden/>
              </w:rPr>
              <w:instrText xml:space="preserve"> PAGEREF _Toc363658195 \h </w:instrText>
            </w:r>
            <w:r>
              <w:rPr>
                <w:noProof/>
                <w:webHidden/>
              </w:rPr>
            </w:r>
            <w:r>
              <w:rPr>
                <w:noProof/>
                <w:webHidden/>
              </w:rPr>
              <w:fldChar w:fldCharType="separate"/>
            </w:r>
            <w:r w:rsidR="006264C5">
              <w:rPr>
                <w:noProof/>
                <w:webHidden/>
              </w:rPr>
              <w:t>10</w:t>
            </w:r>
            <w:r>
              <w:rPr>
                <w:noProof/>
                <w:webHidden/>
              </w:rPr>
              <w:fldChar w:fldCharType="end"/>
            </w:r>
          </w:hyperlink>
        </w:p>
        <w:p w:rsidR="006264C5" w:rsidRDefault="001663A8">
          <w:pPr>
            <w:pStyle w:val="TOC1"/>
            <w:tabs>
              <w:tab w:val="right" w:leader="dot" w:pos="9969"/>
            </w:tabs>
            <w:rPr>
              <w:rFonts w:asciiTheme="minorHAnsi" w:eastAsiaTheme="minorEastAsia" w:hAnsiTheme="minorHAnsi" w:cstheme="minorBidi"/>
              <w:noProof/>
              <w:sz w:val="22"/>
              <w:szCs w:val="22"/>
            </w:rPr>
          </w:pPr>
          <w:hyperlink w:anchor="_Toc363658196" w:history="1">
            <w:r w:rsidR="006264C5" w:rsidRPr="00E2124F">
              <w:rPr>
                <w:rStyle w:val="Hyperlink"/>
                <w:noProof/>
                <w:lang w:val="ru-RU"/>
              </w:rPr>
              <w:t>4. Экстраполяция расчетов в разрезе области</w:t>
            </w:r>
            <w:r w:rsidR="006264C5">
              <w:rPr>
                <w:noProof/>
                <w:webHidden/>
              </w:rPr>
              <w:tab/>
            </w:r>
            <w:r>
              <w:rPr>
                <w:noProof/>
                <w:webHidden/>
              </w:rPr>
              <w:fldChar w:fldCharType="begin"/>
            </w:r>
            <w:r w:rsidR="006264C5">
              <w:rPr>
                <w:noProof/>
                <w:webHidden/>
              </w:rPr>
              <w:instrText xml:space="preserve"> PAGEREF _Toc363658196 \h </w:instrText>
            </w:r>
            <w:r>
              <w:rPr>
                <w:noProof/>
                <w:webHidden/>
              </w:rPr>
            </w:r>
            <w:r>
              <w:rPr>
                <w:noProof/>
                <w:webHidden/>
              </w:rPr>
              <w:fldChar w:fldCharType="separate"/>
            </w:r>
            <w:r w:rsidR="006264C5">
              <w:rPr>
                <w:noProof/>
                <w:webHidden/>
              </w:rPr>
              <w:t>12</w:t>
            </w:r>
            <w:r>
              <w:rPr>
                <w:noProof/>
                <w:webHidden/>
              </w:rPr>
              <w:fldChar w:fldCharType="end"/>
            </w:r>
          </w:hyperlink>
        </w:p>
        <w:p w:rsidR="006264C5" w:rsidRDefault="001663A8">
          <w:pPr>
            <w:pStyle w:val="TOC1"/>
            <w:tabs>
              <w:tab w:val="right" w:leader="dot" w:pos="9969"/>
            </w:tabs>
            <w:rPr>
              <w:rFonts w:asciiTheme="minorHAnsi" w:eastAsiaTheme="minorEastAsia" w:hAnsiTheme="minorHAnsi" w:cstheme="minorBidi"/>
              <w:noProof/>
              <w:sz w:val="22"/>
              <w:szCs w:val="22"/>
            </w:rPr>
          </w:pPr>
          <w:hyperlink w:anchor="_Toc363658197" w:history="1">
            <w:r w:rsidR="006264C5" w:rsidRPr="00E2124F">
              <w:rPr>
                <w:rStyle w:val="Hyperlink"/>
                <w:noProof/>
                <w:lang w:val="ru-RU"/>
              </w:rPr>
              <w:t>5. Меры государственной поддержки технологии капельного орошения в Узбекистане</w:t>
            </w:r>
            <w:r w:rsidR="006264C5">
              <w:rPr>
                <w:noProof/>
                <w:webHidden/>
              </w:rPr>
              <w:tab/>
            </w:r>
            <w:r>
              <w:rPr>
                <w:noProof/>
                <w:webHidden/>
              </w:rPr>
              <w:fldChar w:fldCharType="begin"/>
            </w:r>
            <w:r w:rsidR="006264C5">
              <w:rPr>
                <w:noProof/>
                <w:webHidden/>
              </w:rPr>
              <w:instrText xml:space="preserve"> PAGEREF _Toc363658197 \h </w:instrText>
            </w:r>
            <w:r>
              <w:rPr>
                <w:noProof/>
                <w:webHidden/>
              </w:rPr>
            </w:r>
            <w:r>
              <w:rPr>
                <w:noProof/>
                <w:webHidden/>
              </w:rPr>
              <w:fldChar w:fldCharType="separate"/>
            </w:r>
            <w:r w:rsidR="006264C5">
              <w:rPr>
                <w:noProof/>
                <w:webHidden/>
              </w:rPr>
              <w:t>13</w:t>
            </w:r>
            <w:r>
              <w:rPr>
                <w:noProof/>
                <w:webHidden/>
              </w:rPr>
              <w:fldChar w:fldCharType="end"/>
            </w:r>
          </w:hyperlink>
        </w:p>
        <w:p w:rsidR="006264C5" w:rsidRDefault="001663A8">
          <w:pPr>
            <w:pStyle w:val="TOC1"/>
            <w:tabs>
              <w:tab w:val="right" w:leader="dot" w:pos="9969"/>
            </w:tabs>
            <w:rPr>
              <w:rFonts w:asciiTheme="minorHAnsi" w:eastAsiaTheme="minorEastAsia" w:hAnsiTheme="minorHAnsi" w:cstheme="minorBidi"/>
              <w:noProof/>
              <w:sz w:val="22"/>
              <w:szCs w:val="22"/>
            </w:rPr>
          </w:pPr>
          <w:hyperlink w:anchor="_Toc363658198" w:history="1">
            <w:r w:rsidR="006264C5" w:rsidRPr="00E2124F">
              <w:rPr>
                <w:rStyle w:val="Hyperlink"/>
                <w:noProof/>
                <w:lang w:val="ru-RU"/>
              </w:rPr>
              <w:t>Список использованной литературы</w:t>
            </w:r>
            <w:r w:rsidR="006264C5">
              <w:rPr>
                <w:noProof/>
                <w:webHidden/>
              </w:rPr>
              <w:tab/>
            </w:r>
            <w:r>
              <w:rPr>
                <w:noProof/>
                <w:webHidden/>
              </w:rPr>
              <w:fldChar w:fldCharType="begin"/>
            </w:r>
            <w:r w:rsidR="006264C5">
              <w:rPr>
                <w:noProof/>
                <w:webHidden/>
              </w:rPr>
              <w:instrText xml:space="preserve"> PAGEREF _Toc363658198 \h </w:instrText>
            </w:r>
            <w:r>
              <w:rPr>
                <w:noProof/>
                <w:webHidden/>
              </w:rPr>
            </w:r>
            <w:r>
              <w:rPr>
                <w:noProof/>
                <w:webHidden/>
              </w:rPr>
              <w:fldChar w:fldCharType="separate"/>
            </w:r>
            <w:r w:rsidR="006264C5">
              <w:rPr>
                <w:noProof/>
                <w:webHidden/>
              </w:rPr>
              <w:t>15</w:t>
            </w:r>
            <w:r>
              <w:rPr>
                <w:noProof/>
                <w:webHidden/>
              </w:rPr>
              <w:fldChar w:fldCharType="end"/>
            </w:r>
          </w:hyperlink>
        </w:p>
        <w:p w:rsidR="00351C8D" w:rsidRDefault="001663A8">
          <w:r>
            <w:fldChar w:fldCharType="end"/>
          </w:r>
        </w:p>
      </w:sdtContent>
    </w:sdt>
    <w:p w:rsidR="003C3DDE" w:rsidRPr="00CA0240" w:rsidRDefault="00CA0240" w:rsidP="00CA0240">
      <w:pPr>
        <w:pStyle w:val="Heading1"/>
        <w:rPr>
          <w:sz w:val="28"/>
          <w:szCs w:val="28"/>
          <w:lang w:val="ru-RU"/>
        </w:rPr>
      </w:pPr>
      <w:r>
        <w:rPr>
          <w:lang w:val="ru-RU"/>
        </w:rPr>
        <w:br w:type="page"/>
      </w:r>
      <w:bookmarkStart w:id="0" w:name="_Toc363658183"/>
      <w:r>
        <w:rPr>
          <w:lang w:val="ru-RU"/>
        </w:rPr>
        <w:lastRenderedPageBreak/>
        <w:t xml:space="preserve">1. </w:t>
      </w:r>
      <w:r w:rsidR="003C3DDE" w:rsidRPr="00CA0240">
        <w:rPr>
          <w:sz w:val="28"/>
          <w:szCs w:val="28"/>
          <w:lang w:val="ru-RU"/>
        </w:rPr>
        <w:t>Введение</w:t>
      </w:r>
      <w:bookmarkEnd w:id="0"/>
    </w:p>
    <w:p w:rsidR="009B2ECC" w:rsidRDefault="009B2ECC" w:rsidP="00EF3035">
      <w:pPr>
        <w:spacing w:before="100" w:after="100"/>
        <w:jc w:val="both"/>
        <w:rPr>
          <w:rFonts w:ascii="Times New Roman" w:hAnsi="Times New Roman"/>
          <w:lang w:val="ru-RU"/>
        </w:rPr>
      </w:pPr>
      <w:r w:rsidRPr="003C3DDE">
        <w:rPr>
          <w:rFonts w:ascii="Times New Roman" w:hAnsi="Times New Roman"/>
          <w:lang w:val="ru-RU"/>
        </w:rPr>
        <w:t>Орошение является одним из главных элементов в успехе выращивания сельскохозяйственных культур и их экономичности, поэтому оно требует особого внимания и изучения. Неправильное орошение, даже высококачественными водами, может нанести ущерб как растению, так и почве.</w:t>
      </w:r>
    </w:p>
    <w:p w:rsidR="003C3DDE" w:rsidRPr="003C3DDE" w:rsidRDefault="003C3DDE" w:rsidP="00EF3035">
      <w:pPr>
        <w:widowControl w:val="0"/>
        <w:autoSpaceDE w:val="0"/>
        <w:autoSpaceDN w:val="0"/>
        <w:adjustRightInd w:val="0"/>
        <w:spacing w:before="100" w:after="100"/>
        <w:jc w:val="both"/>
        <w:rPr>
          <w:rFonts w:ascii="Times New Roman" w:hAnsi="Times New Roman"/>
          <w:lang w:val="ru-RU"/>
        </w:rPr>
      </w:pPr>
      <w:r w:rsidRPr="003C3DDE">
        <w:rPr>
          <w:rFonts w:ascii="Times New Roman" w:hAnsi="Times New Roman"/>
          <w:lang w:val="ru-RU"/>
        </w:rPr>
        <w:t>В оросительных системах следует применять такие способы и технику полива, которые обеспечивали бы наиболее экономное и рационал</w:t>
      </w:r>
      <w:r w:rsidR="00CA0240">
        <w:rPr>
          <w:rFonts w:ascii="Times New Roman" w:hAnsi="Times New Roman"/>
          <w:lang w:val="ru-RU"/>
        </w:rPr>
        <w:t>ьное использование ограниченных</w:t>
      </w:r>
      <w:r w:rsidRPr="003C3DDE">
        <w:rPr>
          <w:rFonts w:ascii="Times New Roman" w:hAnsi="Times New Roman"/>
          <w:lang w:val="ru-RU"/>
        </w:rPr>
        <w:t xml:space="preserve"> водных ресурсов с минимальными производственными потерями.</w:t>
      </w:r>
    </w:p>
    <w:p w:rsidR="00433602" w:rsidRDefault="00433602" w:rsidP="00EF3035">
      <w:pPr>
        <w:spacing w:before="100" w:after="100"/>
        <w:jc w:val="both"/>
        <w:rPr>
          <w:rFonts w:ascii="Times New Roman" w:hAnsi="Times New Roman"/>
          <w:lang w:val="ru-RU"/>
        </w:rPr>
      </w:pPr>
      <w:r w:rsidRPr="00231F0F">
        <w:rPr>
          <w:rFonts w:ascii="Times New Roman" w:hAnsi="Times New Roman"/>
          <w:lang w:val="ru-RU"/>
        </w:rPr>
        <w:t>Нерациональное использование водных ресурсов является одной из главных причин</w:t>
      </w:r>
      <w:r>
        <w:rPr>
          <w:rFonts w:ascii="Times New Roman" w:hAnsi="Times New Roman"/>
          <w:lang w:val="ru-RU"/>
        </w:rPr>
        <w:t>,</w:t>
      </w:r>
      <w:r w:rsidRPr="00231F0F">
        <w:rPr>
          <w:rFonts w:ascii="Times New Roman" w:hAnsi="Times New Roman"/>
          <w:lang w:val="ru-RU"/>
        </w:rPr>
        <w:t xml:space="preserve"> препятствующих устойчивому развитию орошаемого землед</w:t>
      </w:r>
      <w:r>
        <w:rPr>
          <w:rFonts w:ascii="Times New Roman" w:hAnsi="Times New Roman"/>
          <w:lang w:val="ru-RU"/>
        </w:rPr>
        <w:t xml:space="preserve">елия в </w:t>
      </w:r>
      <w:r w:rsidRPr="00231F0F">
        <w:rPr>
          <w:rFonts w:ascii="Times New Roman" w:hAnsi="Times New Roman"/>
          <w:lang w:val="ru-RU"/>
        </w:rPr>
        <w:t>Узбекистан</w:t>
      </w:r>
      <w:r>
        <w:rPr>
          <w:rFonts w:ascii="Times New Roman" w:hAnsi="Times New Roman"/>
          <w:lang w:val="ru-RU"/>
        </w:rPr>
        <w:t>е.</w:t>
      </w:r>
      <w:r w:rsidRPr="00231F0F">
        <w:rPr>
          <w:rFonts w:ascii="Times New Roman" w:hAnsi="Times New Roman"/>
          <w:lang w:val="ru-RU"/>
        </w:rPr>
        <w:t xml:space="preserve"> Одним из способов решения проблемы может стать применение </w:t>
      </w:r>
      <w:r w:rsidRPr="00231F0F">
        <w:rPr>
          <w:rFonts w:ascii="Times New Roman" w:hAnsi="Times New Roman"/>
          <w:b/>
          <w:lang w:val="ru-RU"/>
        </w:rPr>
        <w:t>системы капельного орошения</w:t>
      </w:r>
      <w:r w:rsidRPr="00231F0F">
        <w:rPr>
          <w:rFonts w:ascii="Times New Roman" w:hAnsi="Times New Roman"/>
          <w:lang w:val="ru-RU"/>
        </w:rPr>
        <w:t xml:space="preserve">. </w:t>
      </w:r>
    </w:p>
    <w:p w:rsidR="00433602" w:rsidRDefault="00433602" w:rsidP="00EF3035">
      <w:pPr>
        <w:spacing w:before="100" w:after="100"/>
        <w:jc w:val="both"/>
        <w:rPr>
          <w:rFonts w:ascii="Times New Roman" w:hAnsi="Times New Roman"/>
          <w:lang w:val="ru-RU"/>
        </w:rPr>
      </w:pPr>
      <w:r w:rsidRPr="00231F0F">
        <w:rPr>
          <w:rFonts w:ascii="Times New Roman" w:hAnsi="Times New Roman"/>
          <w:lang w:val="ru-RU"/>
        </w:rPr>
        <w:t xml:space="preserve">Капельное орошение впервые было разработано и внедрено в промышленных масштабах, как самостоятельный вид орошения в Израиле, в начале 60-х годов. Положительные результаты, полученные за короткое время, способствовали быстрому распространению капельного орошения во многих странах мира. </w:t>
      </w:r>
      <w:r w:rsidRPr="009A05FC">
        <w:rPr>
          <w:rFonts w:ascii="Times New Roman" w:hAnsi="Times New Roman"/>
          <w:b/>
          <w:lang w:val="ru-RU"/>
        </w:rPr>
        <w:t>К</w:t>
      </w:r>
      <w:r w:rsidRPr="00231F0F">
        <w:rPr>
          <w:rFonts w:ascii="Times New Roman" w:hAnsi="Times New Roman"/>
          <w:b/>
          <w:bCs/>
          <w:lang w:val="ru-RU"/>
        </w:rPr>
        <w:t xml:space="preserve">апельное орошение </w:t>
      </w:r>
      <w:r w:rsidRPr="00231F0F">
        <w:rPr>
          <w:rFonts w:ascii="Times New Roman" w:hAnsi="Times New Roman"/>
          <w:lang w:val="ru-RU"/>
        </w:rPr>
        <w:t>основано на поступлении воды малыми дозами в прикорневую зону растений</w:t>
      </w:r>
      <w:r>
        <w:rPr>
          <w:rFonts w:ascii="Times New Roman" w:hAnsi="Times New Roman"/>
          <w:lang w:val="ru-RU"/>
        </w:rPr>
        <w:t>. При этом</w:t>
      </w:r>
      <w:r w:rsidRPr="00231F0F">
        <w:rPr>
          <w:rFonts w:ascii="Times New Roman" w:hAnsi="Times New Roman"/>
          <w:lang w:val="ru-RU"/>
        </w:rPr>
        <w:t xml:space="preserve"> количество и периодичность подачи воды регулируется в соответствии с потребностями растений. Вода поступает ко всем растениям равномерно и в одинаковом количестве. И именно столько, сколько нужно растению, без ненужных затоплений почв</w:t>
      </w:r>
      <w:r>
        <w:rPr>
          <w:rFonts w:ascii="Times New Roman" w:hAnsi="Times New Roman"/>
          <w:lang w:val="ru-RU"/>
        </w:rPr>
        <w:t>ы</w:t>
      </w:r>
      <w:r w:rsidRPr="00231F0F">
        <w:rPr>
          <w:rFonts w:ascii="Times New Roman" w:hAnsi="Times New Roman"/>
          <w:lang w:val="ru-RU"/>
        </w:rPr>
        <w:t xml:space="preserve"> и потерь воды. Кроме того, снижаются громадные потери воды из-за испарения во время транспортировки воды </w:t>
      </w:r>
      <w:r w:rsidR="00CA0240">
        <w:rPr>
          <w:rFonts w:ascii="Times New Roman" w:hAnsi="Times New Roman"/>
          <w:lang w:val="ru-RU"/>
        </w:rPr>
        <w:t>по оросительным каналам до растений на полях</w:t>
      </w:r>
      <w:r w:rsidRPr="00231F0F">
        <w:rPr>
          <w:rFonts w:ascii="Times New Roman" w:hAnsi="Times New Roman"/>
          <w:lang w:val="ru-RU"/>
        </w:rPr>
        <w:t xml:space="preserve">. </w:t>
      </w:r>
    </w:p>
    <w:p w:rsidR="00310163" w:rsidRPr="00CA0240" w:rsidRDefault="00CA0240" w:rsidP="00CA0240">
      <w:pPr>
        <w:pStyle w:val="Heading1"/>
        <w:rPr>
          <w:sz w:val="28"/>
          <w:szCs w:val="28"/>
          <w:lang w:val="ru-RU"/>
        </w:rPr>
      </w:pPr>
      <w:bookmarkStart w:id="1" w:name="_Toc363658184"/>
      <w:r>
        <w:rPr>
          <w:sz w:val="28"/>
          <w:szCs w:val="28"/>
          <w:lang w:val="ru-RU"/>
        </w:rPr>
        <w:t xml:space="preserve">2. </w:t>
      </w:r>
      <w:r w:rsidR="00310163" w:rsidRPr="00CA0240">
        <w:rPr>
          <w:sz w:val="28"/>
          <w:szCs w:val="28"/>
          <w:lang w:val="ru-RU"/>
        </w:rPr>
        <w:t>Основные виды полива: преимущества и недостатки</w:t>
      </w:r>
      <w:bookmarkEnd w:id="1"/>
    </w:p>
    <w:p w:rsidR="00CA0240" w:rsidRDefault="00310163" w:rsidP="00EF3035">
      <w:pPr>
        <w:widowControl w:val="0"/>
        <w:autoSpaceDE w:val="0"/>
        <w:autoSpaceDN w:val="0"/>
        <w:adjustRightInd w:val="0"/>
        <w:spacing w:before="100" w:after="100"/>
        <w:jc w:val="both"/>
        <w:rPr>
          <w:rFonts w:ascii="Times New Roman" w:hAnsi="Times New Roman"/>
          <w:lang w:val="ru-RU"/>
        </w:rPr>
      </w:pPr>
      <w:r w:rsidRPr="00310163">
        <w:rPr>
          <w:rFonts w:ascii="Times New Roman" w:hAnsi="Times New Roman"/>
          <w:lang w:val="ru-RU"/>
        </w:rPr>
        <w:t xml:space="preserve">В современной аграрной промышленности существуют </w:t>
      </w:r>
      <w:r w:rsidR="00CA0240">
        <w:rPr>
          <w:rFonts w:ascii="Times New Roman" w:hAnsi="Times New Roman"/>
          <w:lang w:val="ru-RU"/>
        </w:rPr>
        <w:t>несколько</w:t>
      </w:r>
      <w:r>
        <w:rPr>
          <w:rFonts w:ascii="Times New Roman" w:hAnsi="Times New Roman"/>
          <w:lang w:val="ru-RU"/>
        </w:rPr>
        <w:t xml:space="preserve"> основных способ</w:t>
      </w:r>
      <w:r w:rsidR="00CA0240">
        <w:rPr>
          <w:rFonts w:ascii="Times New Roman" w:hAnsi="Times New Roman"/>
          <w:lang w:val="ru-RU"/>
        </w:rPr>
        <w:t>ов</w:t>
      </w:r>
      <w:r>
        <w:rPr>
          <w:rFonts w:ascii="Times New Roman" w:hAnsi="Times New Roman"/>
          <w:lang w:val="ru-RU"/>
        </w:rPr>
        <w:t xml:space="preserve"> полива сель</w:t>
      </w:r>
      <w:r w:rsidRPr="00310163">
        <w:rPr>
          <w:rFonts w:ascii="Times New Roman" w:hAnsi="Times New Roman"/>
          <w:lang w:val="ru-RU"/>
        </w:rPr>
        <w:t>скохозяйственных насажде</w:t>
      </w:r>
      <w:r w:rsidR="00CA0240">
        <w:rPr>
          <w:rFonts w:ascii="Times New Roman" w:hAnsi="Times New Roman"/>
          <w:lang w:val="ru-RU"/>
        </w:rPr>
        <w:t>ний:</w:t>
      </w:r>
    </w:p>
    <w:p w:rsidR="00CA0240" w:rsidRDefault="00F804EA" w:rsidP="00CA0240">
      <w:pPr>
        <w:widowControl w:val="0"/>
        <w:numPr>
          <w:ilvl w:val="0"/>
          <w:numId w:val="15"/>
        </w:numPr>
        <w:autoSpaceDE w:val="0"/>
        <w:autoSpaceDN w:val="0"/>
        <w:adjustRightInd w:val="0"/>
        <w:spacing w:before="100" w:after="100"/>
        <w:jc w:val="both"/>
        <w:rPr>
          <w:rFonts w:ascii="Times New Roman" w:hAnsi="Times New Roman"/>
          <w:lang w:val="ru-RU"/>
        </w:rPr>
      </w:pPr>
      <w:r>
        <w:rPr>
          <w:rFonts w:ascii="Times New Roman" w:hAnsi="Times New Roman"/>
          <w:lang w:val="ru-RU"/>
        </w:rPr>
        <w:t xml:space="preserve">поверхностный </w:t>
      </w:r>
      <w:r w:rsidR="00310163" w:rsidRPr="00310163">
        <w:rPr>
          <w:rFonts w:ascii="Times New Roman" w:hAnsi="Times New Roman"/>
          <w:lang w:val="ru-RU"/>
        </w:rPr>
        <w:t xml:space="preserve">полив </w:t>
      </w:r>
      <w:r>
        <w:rPr>
          <w:rFonts w:ascii="Times New Roman" w:hAnsi="Times New Roman"/>
          <w:lang w:val="ru-RU"/>
        </w:rPr>
        <w:t>(</w:t>
      </w:r>
      <w:r w:rsidR="00310163" w:rsidRPr="00310163">
        <w:rPr>
          <w:rFonts w:ascii="Times New Roman" w:hAnsi="Times New Roman"/>
          <w:lang w:val="ru-RU"/>
        </w:rPr>
        <w:t>по бороздам</w:t>
      </w:r>
      <w:r w:rsidR="00CA0240">
        <w:rPr>
          <w:rFonts w:ascii="Times New Roman" w:hAnsi="Times New Roman"/>
          <w:lang w:val="ru-RU"/>
        </w:rPr>
        <w:t>, методом затопления</w:t>
      </w:r>
      <w:r w:rsidR="00310163">
        <w:rPr>
          <w:rFonts w:ascii="Times New Roman" w:hAnsi="Times New Roman"/>
          <w:lang w:val="ru-RU"/>
        </w:rPr>
        <w:t>)</w:t>
      </w:r>
      <w:r w:rsidR="00CA0240">
        <w:rPr>
          <w:rFonts w:ascii="Times New Roman" w:hAnsi="Times New Roman"/>
          <w:lang w:val="ru-RU"/>
        </w:rPr>
        <w:t>;</w:t>
      </w:r>
      <w:r w:rsidR="00310163">
        <w:rPr>
          <w:rFonts w:ascii="Times New Roman" w:hAnsi="Times New Roman"/>
          <w:lang w:val="ru-RU"/>
        </w:rPr>
        <w:t xml:space="preserve"> </w:t>
      </w:r>
    </w:p>
    <w:p w:rsidR="00CA0240" w:rsidRDefault="00C00212" w:rsidP="00CA0240">
      <w:pPr>
        <w:widowControl w:val="0"/>
        <w:numPr>
          <w:ilvl w:val="0"/>
          <w:numId w:val="15"/>
        </w:numPr>
        <w:autoSpaceDE w:val="0"/>
        <w:autoSpaceDN w:val="0"/>
        <w:adjustRightInd w:val="0"/>
        <w:spacing w:before="100" w:after="100"/>
        <w:jc w:val="both"/>
        <w:rPr>
          <w:rFonts w:ascii="Times New Roman" w:hAnsi="Times New Roman"/>
          <w:lang w:val="ru-RU"/>
        </w:rPr>
      </w:pPr>
      <w:r>
        <w:rPr>
          <w:rFonts w:ascii="Times New Roman" w:hAnsi="Times New Roman"/>
          <w:lang w:val="ru-RU"/>
        </w:rPr>
        <w:t>дождевание</w:t>
      </w:r>
      <w:r w:rsidR="00CA0240">
        <w:rPr>
          <w:rFonts w:ascii="Times New Roman" w:hAnsi="Times New Roman"/>
          <w:lang w:val="ru-RU"/>
        </w:rPr>
        <w:t>;</w:t>
      </w:r>
      <w:r>
        <w:rPr>
          <w:rFonts w:ascii="Times New Roman" w:hAnsi="Times New Roman"/>
          <w:lang w:val="ru-RU"/>
        </w:rPr>
        <w:t xml:space="preserve"> </w:t>
      </w:r>
      <w:r w:rsidR="00310163" w:rsidRPr="00310163">
        <w:rPr>
          <w:rFonts w:ascii="Times New Roman" w:hAnsi="Times New Roman"/>
          <w:lang w:val="ru-RU"/>
        </w:rPr>
        <w:t xml:space="preserve"> </w:t>
      </w:r>
    </w:p>
    <w:p w:rsidR="00CA0240" w:rsidRDefault="00310163" w:rsidP="00CA0240">
      <w:pPr>
        <w:widowControl w:val="0"/>
        <w:numPr>
          <w:ilvl w:val="0"/>
          <w:numId w:val="15"/>
        </w:numPr>
        <w:autoSpaceDE w:val="0"/>
        <w:autoSpaceDN w:val="0"/>
        <w:adjustRightInd w:val="0"/>
        <w:spacing w:before="100" w:after="100"/>
        <w:jc w:val="both"/>
        <w:rPr>
          <w:rFonts w:ascii="Times New Roman" w:hAnsi="Times New Roman"/>
          <w:lang w:val="ru-RU"/>
        </w:rPr>
      </w:pPr>
      <w:r w:rsidRPr="00310163">
        <w:rPr>
          <w:rFonts w:ascii="Times New Roman" w:hAnsi="Times New Roman"/>
          <w:lang w:val="ru-RU"/>
        </w:rPr>
        <w:t>капельны</w:t>
      </w:r>
      <w:r w:rsidR="002A260C">
        <w:rPr>
          <w:rFonts w:ascii="Times New Roman" w:hAnsi="Times New Roman"/>
          <w:lang w:val="ru-RU"/>
        </w:rPr>
        <w:t>й</w:t>
      </w:r>
      <w:r w:rsidRPr="00310163">
        <w:rPr>
          <w:rFonts w:ascii="Times New Roman" w:hAnsi="Times New Roman"/>
          <w:lang w:val="ru-RU"/>
        </w:rPr>
        <w:t xml:space="preserve"> полив. </w:t>
      </w:r>
    </w:p>
    <w:p w:rsidR="00310163" w:rsidRPr="00310163" w:rsidRDefault="00310163" w:rsidP="00EF3035">
      <w:pPr>
        <w:widowControl w:val="0"/>
        <w:autoSpaceDE w:val="0"/>
        <w:autoSpaceDN w:val="0"/>
        <w:adjustRightInd w:val="0"/>
        <w:spacing w:before="100" w:after="100"/>
        <w:jc w:val="both"/>
        <w:rPr>
          <w:rFonts w:ascii="Times New Roman" w:hAnsi="Times New Roman"/>
          <w:lang w:val="ru-RU"/>
        </w:rPr>
      </w:pPr>
      <w:r w:rsidRPr="00310163">
        <w:rPr>
          <w:rFonts w:ascii="Times New Roman" w:hAnsi="Times New Roman"/>
          <w:lang w:val="ru-RU"/>
        </w:rPr>
        <w:t>Каждый из этих методов имеет свои преимущества и недостатки.</w:t>
      </w:r>
    </w:p>
    <w:p w:rsidR="003671D7" w:rsidRPr="007D0213" w:rsidRDefault="00CA0240" w:rsidP="00CA0240">
      <w:pPr>
        <w:pStyle w:val="Heading2"/>
        <w:rPr>
          <w:sz w:val="24"/>
          <w:szCs w:val="24"/>
          <w:lang w:val="ru-RU"/>
        </w:rPr>
      </w:pPr>
      <w:bookmarkStart w:id="2" w:name="_Toc363658185"/>
      <w:r w:rsidRPr="007D0213">
        <w:rPr>
          <w:sz w:val="24"/>
          <w:szCs w:val="24"/>
          <w:lang w:val="ru-RU"/>
        </w:rPr>
        <w:t xml:space="preserve">2.1 </w:t>
      </w:r>
      <w:r w:rsidR="00AB73B9" w:rsidRPr="007D0213">
        <w:rPr>
          <w:sz w:val="24"/>
          <w:szCs w:val="24"/>
          <w:lang w:val="ru-RU"/>
        </w:rPr>
        <w:t>Поверхностн</w:t>
      </w:r>
      <w:r w:rsidR="005C094D" w:rsidRPr="007D0213">
        <w:rPr>
          <w:sz w:val="24"/>
          <w:szCs w:val="24"/>
          <w:lang w:val="ru-RU"/>
        </w:rPr>
        <w:t>ый полив</w:t>
      </w:r>
      <w:bookmarkEnd w:id="2"/>
    </w:p>
    <w:p w:rsidR="0043211A" w:rsidRDefault="00AB73B9" w:rsidP="00EF3035">
      <w:pPr>
        <w:widowControl w:val="0"/>
        <w:autoSpaceDE w:val="0"/>
        <w:autoSpaceDN w:val="0"/>
        <w:adjustRightInd w:val="0"/>
        <w:spacing w:before="100" w:after="100"/>
        <w:jc w:val="both"/>
        <w:rPr>
          <w:rFonts w:ascii="Times New Roman" w:hAnsi="Times New Roman"/>
          <w:color w:val="2E2E2E"/>
          <w:lang w:val="ru-RU"/>
        </w:rPr>
      </w:pPr>
      <w:r w:rsidRPr="00104B46">
        <w:rPr>
          <w:rFonts w:ascii="Times New Roman" w:hAnsi="Times New Roman"/>
          <w:color w:val="2E2E2E"/>
          <w:lang w:val="ru-RU"/>
        </w:rPr>
        <w:t>При поверхностном орошении вода поступает непосредственно на поверхность почвы и распределяется по поливному участку вертикальным сплошным слоем. Применяется при орошении большими поливными нормам</w:t>
      </w:r>
      <w:r w:rsidR="001B7E56">
        <w:rPr>
          <w:rFonts w:ascii="Times New Roman" w:hAnsi="Times New Roman"/>
          <w:color w:val="2E2E2E"/>
          <w:lang w:val="ru-RU"/>
        </w:rPr>
        <w:t>и.</w:t>
      </w:r>
    </w:p>
    <w:p w:rsidR="0003495C" w:rsidRPr="00104B46" w:rsidRDefault="0003495C" w:rsidP="0003495C">
      <w:pPr>
        <w:widowControl w:val="0"/>
        <w:autoSpaceDE w:val="0"/>
        <w:autoSpaceDN w:val="0"/>
        <w:adjustRightInd w:val="0"/>
        <w:spacing w:before="100" w:after="100"/>
        <w:jc w:val="both"/>
        <w:rPr>
          <w:rFonts w:ascii="Times New Roman" w:hAnsi="Times New Roman"/>
          <w:color w:val="2E2E2E"/>
          <w:lang w:val="ru-RU"/>
        </w:rPr>
      </w:pPr>
      <w:r>
        <w:rPr>
          <w:rFonts w:ascii="Times New Roman" w:hAnsi="Times New Roman"/>
          <w:color w:val="2E2E2E"/>
          <w:lang w:val="ru-RU"/>
        </w:rPr>
        <w:t>Поверхностный полив о</w:t>
      </w:r>
      <w:r w:rsidRPr="00104B46">
        <w:rPr>
          <w:rFonts w:ascii="Times New Roman" w:hAnsi="Times New Roman"/>
          <w:color w:val="2E2E2E"/>
          <w:lang w:val="ru-RU"/>
        </w:rPr>
        <w:t>бычно делится на три вида:</w:t>
      </w:r>
    </w:p>
    <w:p w:rsidR="0003495C" w:rsidRPr="00F804EA" w:rsidRDefault="0003495C" w:rsidP="0003495C">
      <w:pPr>
        <w:widowControl w:val="0"/>
        <w:numPr>
          <w:ilvl w:val="0"/>
          <w:numId w:val="5"/>
        </w:numPr>
        <w:autoSpaceDE w:val="0"/>
        <w:autoSpaceDN w:val="0"/>
        <w:adjustRightInd w:val="0"/>
        <w:spacing w:before="100" w:after="100"/>
        <w:jc w:val="both"/>
        <w:rPr>
          <w:rFonts w:ascii="Times New Roman" w:hAnsi="Times New Roman"/>
          <w:color w:val="2E2E2E"/>
          <w:lang w:val="ru-RU"/>
        </w:rPr>
      </w:pPr>
      <w:r w:rsidRPr="00F804EA">
        <w:rPr>
          <w:rFonts w:ascii="Times New Roman" w:hAnsi="Times New Roman"/>
          <w:color w:val="2E2E2E"/>
          <w:lang w:val="ru-RU"/>
        </w:rPr>
        <w:t>полив по бороздам</w:t>
      </w:r>
    </w:p>
    <w:p w:rsidR="0003495C" w:rsidRPr="00F804EA" w:rsidRDefault="0003495C" w:rsidP="0003495C">
      <w:pPr>
        <w:widowControl w:val="0"/>
        <w:numPr>
          <w:ilvl w:val="0"/>
          <w:numId w:val="5"/>
        </w:numPr>
        <w:autoSpaceDE w:val="0"/>
        <w:autoSpaceDN w:val="0"/>
        <w:adjustRightInd w:val="0"/>
        <w:spacing w:before="100" w:after="100"/>
        <w:jc w:val="both"/>
        <w:rPr>
          <w:rFonts w:ascii="Times New Roman" w:hAnsi="Times New Roman"/>
          <w:color w:val="2E2E2E"/>
          <w:lang w:val="ru-RU"/>
        </w:rPr>
      </w:pPr>
      <w:r w:rsidRPr="00F804EA">
        <w:rPr>
          <w:rFonts w:ascii="Times New Roman" w:hAnsi="Times New Roman"/>
          <w:color w:val="2E2E2E"/>
          <w:lang w:val="ru-RU"/>
        </w:rPr>
        <w:t>полив по полосам</w:t>
      </w:r>
    </w:p>
    <w:p w:rsidR="0003495C" w:rsidRPr="0043211A" w:rsidRDefault="0003495C" w:rsidP="0003495C">
      <w:pPr>
        <w:widowControl w:val="0"/>
        <w:numPr>
          <w:ilvl w:val="0"/>
          <w:numId w:val="5"/>
        </w:numPr>
        <w:autoSpaceDE w:val="0"/>
        <w:autoSpaceDN w:val="0"/>
        <w:adjustRightInd w:val="0"/>
        <w:spacing w:before="100" w:after="100"/>
        <w:jc w:val="both"/>
        <w:rPr>
          <w:rFonts w:ascii="Times New Roman" w:hAnsi="Times New Roman"/>
          <w:color w:val="2E2E2E"/>
          <w:lang w:val="ru-RU"/>
        </w:rPr>
      </w:pPr>
      <w:r w:rsidRPr="00F804EA">
        <w:rPr>
          <w:rFonts w:ascii="Times New Roman" w:hAnsi="Times New Roman"/>
          <w:color w:val="2E2E2E"/>
          <w:lang w:val="ru-RU"/>
        </w:rPr>
        <w:t>полив затоплением</w:t>
      </w:r>
    </w:p>
    <w:p w:rsidR="0003495C" w:rsidRDefault="0003495C" w:rsidP="0003495C">
      <w:pPr>
        <w:widowControl w:val="0"/>
        <w:autoSpaceDE w:val="0"/>
        <w:autoSpaceDN w:val="0"/>
        <w:adjustRightInd w:val="0"/>
        <w:spacing w:before="100" w:after="100"/>
        <w:jc w:val="both"/>
        <w:rPr>
          <w:rFonts w:ascii="Times New Roman" w:hAnsi="Times New Roman"/>
          <w:lang w:val="ru-RU"/>
        </w:rPr>
      </w:pPr>
      <w:r w:rsidRPr="00310163">
        <w:rPr>
          <w:rFonts w:ascii="Times New Roman" w:hAnsi="Times New Roman"/>
          <w:lang w:val="ru-RU"/>
        </w:rPr>
        <w:t xml:space="preserve">Основными преимуществами </w:t>
      </w:r>
      <w:r>
        <w:rPr>
          <w:rFonts w:ascii="Times New Roman" w:hAnsi="Times New Roman"/>
          <w:lang w:val="ru-RU"/>
        </w:rPr>
        <w:t>этого метода</w:t>
      </w:r>
      <w:r w:rsidRPr="00310163">
        <w:rPr>
          <w:rFonts w:ascii="Times New Roman" w:hAnsi="Times New Roman"/>
          <w:lang w:val="ru-RU"/>
        </w:rPr>
        <w:t xml:space="preserve"> являютс</w:t>
      </w:r>
      <w:r>
        <w:rPr>
          <w:rFonts w:ascii="Times New Roman" w:hAnsi="Times New Roman"/>
          <w:lang w:val="ru-RU"/>
        </w:rPr>
        <w:t>я его простота и минимальные затраты на проведение, кроме того,</w:t>
      </w:r>
      <w:r w:rsidRPr="00310163">
        <w:rPr>
          <w:rFonts w:ascii="Times New Roman" w:hAnsi="Times New Roman"/>
          <w:lang w:val="ru-RU"/>
        </w:rPr>
        <w:t xml:space="preserve"> этот способ полива предотвращает по</w:t>
      </w:r>
      <w:r>
        <w:rPr>
          <w:rFonts w:ascii="Times New Roman" w:hAnsi="Times New Roman"/>
          <w:lang w:val="ru-RU"/>
        </w:rPr>
        <w:t>падание воды на листья растений</w:t>
      </w:r>
      <w:r w:rsidRPr="00310163">
        <w:rPr>
          <w:rFonts w:ascii="Times New Roman" w:hAnsi="Times New Roman"/>
          <w:lang w:val="ru-RU"/>
        </w:rPr>
        <w:t>, что для многих культур, является благоприятным условием. К недостаткам можно отнести: ограниченные возможности применения (на участках с большим уклоном или отсутствием уклонов, со сложной</w:t>
      </w:r>
      <w:r>
        <w:rPr>
          <w:rFonts w:ascii="Times New Roman" w:hAnsi="Times New Roman"/>
          <w:lang w:val="ru-RU"/>
        </w:rPr>
        <w:t xml:space="preserve"> топографи</w:t>
      </w:r>
      <w:r w:rsidRPr="00310163">
        <w:rPr>
          <w:rFonts w:ascii="Times New Roman" w:hAnsi="Times New Roman"/>
          <w:lang w:val="ru-RU"/>
        </w:rPr>
        <w:t>ей), значи</w:t>
      </w:r>
      <w:r>
        <w:rPr>
          <w:rFonts w:ascii="Times New Roman" w:hAnsi="Times New Roman"/>
          <w:lang w:val="ru-RU"/>
        </w:rPr>
        <w:t>тельная эрозия почвы, образова</w:t>
      </w:r>
      <w:r w:rsidRPr="00310163">
        <w:rPr>
          <w:rFonts w:ascii="Times New Roman" w:hAnsi="Times New Roman"/>
          <w:lang w:val="ru-RU"/>
        </w:rPr>
        <w:t>ние почвенной корки, большой расход воды, неравномерность увлажнения</w:t>
      </w:r>
      <w:r>
        <w:rPr>
          <w:rFonts w:ascii="Times New Roman" w:hAnsi="Times New Roman"/>
          <w:lang w:val="ru-RU"/>
        </w:rPr>
        <w:t xml:space="preserve"> (Таблица 1)</w:t>
      </w:r>
      <w:r w:rsidRPr="00310163">
        <w:rPr>
          <w:rFonts w:ascii="Times New Roman" w:hAnsi="Times New Roman"/>
          <w:lang w:val="ru-RU"/>
        </w:rPr>
        <w:t>.</w:t>
      </w:r>
    </w:p>
    <w:p w:rsidR="00CA0240" w:rsidRDefault="00BA0114"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noProof/>
        </w:rPr>
        <w:lastRenderedPageBreak/>
        <w:drawing>
          <wp:inline distT="0" distB="0" distL="0" distR="0">
            <wp:extent cx="3657600" cy="2762250"/>
            <wp:effectExtent l="19050" t="0" r="0" b="0"/>
            <wp:docPr id="1" name="Picture 1" descr="поверхностный по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ерхностный полив"/>
                    <pic:cNvPicPr>
                      <a:picLocks noChangeAspect="1" noChangeArrowheads="1"/>
                    </pic:cNvPicPr>
                  </pic:nvPicPr>
                  <pic:blipFill>
                    <a:blip r:embed="rId8"/>
                    <a:srcRect/>
                    <a:stretch>
                      <a:fillRect/>
                    </a:stretch>
                  </pic:blipFill>
                  <pic:spPr bwMode="auto">
                    <a:xfrm>
                      <a:off x="0" y="0"/>
                      <a:ext cx="3657600" cy="2762250"/>
                    </a:xfrm>
                    <a:prstGeom prst="rect">
                      <a:avLst/>
                    </a:prstGeom>
                    <a:noFill/>
                    <a:ln w="9525">
                      <a:noFill/>
                      <a:miter lim="800000"/>
                      <a:headEnd/>
                      <a:tailEnd/>
                    </a:ln>
                  </pic:spPr>
                </pic:pic>
              </a:graphicData>
            </a:graphic>
          </wp:inline>
        </w:drawing>
      </w:r>
    </w:p>
    <w:p w:rsidR="0043211A" w:rsidRPr="00CA0240" w:rsidRDefault="00CA0240" w:rsidP="00EF3035">
      <w:pPr>
        <w:widowControl w:val="0"/>
        <w:autoSpaceDE w:val="0"/>
        <w:autoSpaceDN w:val="0"/>
        <w:adjustRightInd w:val="0"/>
        <w:spacing w:before="100" w:after="100"/>
        <w:jc w:val="both"/>
        <w:rPr>
          <w:rFonts w:ascii="Times New Roman" w:hAnsi="Times New Roman"/>
          <w:color w:val="2E2E2E"/>
          <w:sz w:val="20"/>
          <w:szCs w:val="20"/>
          <w:lang w:val="ru-RU"/>
        </w:rPr>
      </w:pPr>
      <w:r w:rsidRPr="00CA0240">
        <w:rPr>
          <w:rFonts w:ascii="Times New Roman" w:hAnsi="Times New Roman"/>
          <w:sz w:val="20"/>
          <w:szCs w:val="20"/>
          <w:lang w:val="ru-RU"/>
        </w:rPr>
        <w:t>Рис.</w:t>
      </w:r>
      <w:r w:rsidR="00630CFA">
        <w:rPr>
          <w:rFonts w:ascii="Times New Roman" w:hAnsi="Times New Roman"/>
          <w:sz w:val="20"/>
          <w:szCs w:val="20"/>
          <w:lang w:val="ru-RU"/>
        </w:rPr>
        <w:t xml:space="preserve"> </w:t>
      </w:r>
      <w:r w:rsidRPr="00CA0240">
        <w:rPr>
          <w:rFonts w:ascii="Times New Roman" w:hAnsi="Times New Roman"/>
          <w:sz w:val="20"/>
          <w:szCs w:val="20"/>
          <w:lang w:val="ru-RU"/>
        </w:rPr>
        <w:t>1 Полив по бороздам</w:t>
      </w:r>
    </w:p>
    <w:p w:rsidR="008B57AE" w:rsidRPr="008B57AE" w:rsidRDefault="00B90C22" w:rsidP="00EF3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rPr>
          <w:rFonts w:ascii="Times New Roman" w:hAnsi="Times New Roman"/>
          <w:lang w:val="ru-RU"/>
        </w:rPr>
      </w:pPr>
      <w:r w:rsidRPr="00CA0240">
        <w:rPr>
          <w:rFonts w:ascii="Times New Roman" w:hAnsi="Times New Roman"/>
          <w:b/>
          <w:lang w:val="ru-RU"/>
        </w:rPr>
        <w:t>Таблица</w:t>
      </w:r>
      <w:r w:rsidR="00783C4C" w:rsidRPr="00CA0240">
        <w:rPr>
          <w:rFonts w:ascii="Times New Roman" w:hAnsi="Times New Roman"/>
          <w:b/>
          <w:lang w:val="ru-RU"/>
        </w:rPr>
        <w:t xml:space="preserve"> 1</w:t>
      </w:r>
      <w:r w:rsidR="00017626" w:rsidRPr="00CA0240">
        <w:rPr>
          <w:rFonts w:ascii="Times New Roman" w:hAnsi="Times New Roman"/>
          <w:b/>
          <w:lang w:val="ru-RU"/>
        </w:rPr>
        <w:t>.</w:t>
      </w:r>
      <w:r w:rsidRPr="00CA0240">
        <w:rPr>
          <w:rFonts w:ascii="Times New Roman" w:hAnsi="Times New Roman"/>
          <w:b/>
          <w:lang w:val="ru-RU"/>
        </w:rPr>
        <w:t xml:space="preserve"> Преимущества и недостатки поверхностного полива</w:t>
      </w:r>
      <w:r w:rsidR="00090B67">
        <w:rPr>
          <w:rStyle w:val="FootnoteReference"/>
          <w:rFonts w:ascii="Times New Roman" w:hAnsi="Times New Roman"/>
          <w:lang w:val="ru-RU"/>
        </w:rPr>
        <w:footnoteReference w:id="1"/>
      </w:r>
    </w:p>
    <w:tbl>
      <w:tblPr>
        <w:tblW w:w="9990" w:type="dxa"/>
        <w:tblInd w:w="108" w:type="dxa"/>
        <w:tblBorders>
          <w:top w:val="nil"/>
          <w:left w:val="nil"/>
          <w:right w:val="nil"/>
        </w:tblBorders>
        <w:tblLayout w:type="fixed"/>
        <w:tblLook w:val="0000"/>
      </w:tblPr>
      <w:tblGrid>
        <w:gridCol w:w="4878"/>
        <w:gridCol w:w="5112"/>
      </w:tblGrid>
      <w:tr w:rsidR="00E63F06" w:rsidRPr="00CA0240" w:rsidTr="007A1895">
        <w:tc>
          <w:tcPr>
            <w:tcW w:w="4878"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kern w:val="1"/>
                <w:lang w:val="ru-RU"/>
              </w:rPr>
            </w:pPr>
            <w:r w:rsidRPr="00CA0240">
              <w:rPr>
                <w:rFonts w:ascii="Times New Roman" w:hAnsi="Times New Roman"/>
                <w:b/>
                <w:lang w:val="ru-RU"/>
              </w:rPr>
              <w:t>Преимущества</w:t>
            </w:r>
          </w:p>
        </w:tc>
        <w:tc>
          <w:tcPr>
            <w:tcW w:w="5112"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kern w:val="1"/>
                <w:lang w:val="ru-RU"/>
              </w:rPr>
            </w:pPr>
            <w:r w:rsidRPr="00CA0240">
              <w:rPr>
                <w:rFonts w:ascii="Times New Roman" w:hAnsi="Times New Roman"/>
                <w:b/>
                <w:lang w:val="ru-RU"/>
              </w:rPr>
              <w:t>Недостатки</w:t>
            </w:r>
          </w:p>
        </w:tc>
      </w:tr>
      <w:tr w:rsidR="00E63F06" w:rsidRPr="00CA0240" w:rsidTr="007A1895">
        <w:tblPrEx>
          <w:tblBorders>
            <w:top w:val="none" w:sz="0" w:space="0" w:color="auto"/>
          </w:tblBorders>
        </w:tblPrEx>
        <w:tc>
          <w:tcPr>
            <w:tcW w:w="4878"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Низкие капиталовложения</w:t>
            </w:r>
          </w:p>
        </w:tc>
        <w:tc>
          <w:tcPr>
            <w:tcW w:w="5112"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Большие потери воды</w:t>
            </w:r>
          </w:p>
        </w:tc>
      </w:tr>
      <w:tr w:rsidR="00E63F06" w:rsidRPr="00CA0240" w:rsidTr="007A1895">
        <w:tblPrEx>
          <w:tblBorders>
            <w:top w:val="none" w:sz="0" w:space="0" w:color="auto"/>
          </w:tblBorders>
        </w:tblPrEx>
        <w:tc>
          <w:tcPr>
            <w:tcW w:w="4878"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Низкие эксплуатационные затраты</w:t>
            </w:r>
          </w:p>
        </w:tc>
        <w:tc>
          <w:tcPr>
            <w:tcW w:w="5112"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Возможность распространения заболеваний растений</w:t>
            </w:r>
          </w:p>
        </w:tc>
      </w:tr>
      <w:tr w:rsidR="00E63F06" w:rsidRPr="00671CF1" w:rsidTr="007A1895">
        <w:tblPrEx>
          <w:tblBorders>
            <w:top w:val="none" w:sz="0" w:space="0" w:color="auto"/>
          </w:tblBorders>
        </w:tblPrEx>
        <w:tc>
          <w:tcPr>
            <w:tcW w:w="4878"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Возможность полива при ветре</w:t>
            </w:r>
          </w:p>
        </w:tc>
        <w:tc>
          <w:tcPr>
            <w:tcW w:w="5112"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Данный способ не приемлем на неблагоприятных уклонах</w:t>
            </w:r>
          </w:p>
        </w:tc>
      </w:tr>
      <w:tr w:rsidR="00303B21" w:rsidRPr="00671CF1" w:rsidTr="007A1895">
        <w:tc>
          <w:tcPr>
            <w:tcW w:w="4878"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Подходит для полива растений, чувствительных к заболеваниям листьев</w:t>
            </w:r>
          </w:p>
        </w:tc>
        <w:tc>
          <w:tcPr>
            <w:tcW w:w="5112" w:type="dxa"/>
            <w:tcBorders>
              <w:top w:val="single" w:sz="8" w:space="0" w:color="6D6D6D"/>
              <w:left w:val="single" w:sz="8" w:space="0" w:color="6D6D6D"/>
              <w:bottom w:val="single" w:sz="8" w:space="0" w:color="6D6D6D"/>
              <w:right w:val="single" w:sz="8" w:space="0" w:color="6D6D6D"/>
            </w:tcBorders>
            <w:shd w:val="clear" w:color="auto" w:fill="FFFFFF"/>
          </w:tcPr>
          <w:p w:rsidR="00303B21" w:rsidRPr="00CA0240" w:rsidRDefault="00303B21" w:rsidP="00807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r w:rsidRPr="00CA0240">
              <w:rPr>
                <w:rFonts w:ascii="Times New Roman" w:hAnsi="Times New Roman"/>
                <w:lang w:val="ru-RU"/>
              </w:rPr>
              <w:t>Не приемлем как освежительный и противозаморозковый полив</w:t>
            </w:r>
          </w:p>
        </w:tc>
      </w:tr>
    </w:tbl>
    <w:p w:rsidR="003671D7" w:rsidRPr="007D0213" w:rsidRDefault="00806EB1" w:rsidP="00CA0240">
      <w:pPr>
        <w:pStyle w:val="Heading2"/>
        <w:rPr>
          <w:sz w:val="24"/>
          <w:szCs w:val="24"/>
          <w:lang w:val="ru-RU"/>
        </w:rPr>
      </w:pPr>
      <w:bookmarkStart w:id="3" w:name="_Toc363658186"/>
      <w:r w:rsidRPr="007D0213">
        <w:rPr>
          <w:sz w:val="24"/>
          <w:szCs w:val="24"/>
          <w:lang w:val="ru-RU"/>
        </w:rPr>
        <w:t>1.</w:t>
      </w:r>
      <w:r w:rsidR="00F818CA" w:rsidRPr="007D0213">
        <w:rPr>
          <w:sz w:val="24"/>
          <w:szCs w:val="24"/>
          <w:lang w:val="ru-RU"/>
        </w:rPr>
        <w:t>2</w:t>
      </w:r>
      <w:r w:rsidRPr="007D0213">
        <w:rPr>
          <w:sz w:val="24"/>
          <w:szCs w:val="24"/>
          <w:lang w:val="ru-RU"/>
        </w:rPr>
        <w:t xml:space="preserve"> </w:t>
      </w:r>
      <w:r w:rsidR="009622FC" w:rsidRPr="007D0213">
        <w:rPr>
          <w:sz w:val="24"/>
          <w:szCs w:val="24"/>
          <w:lang w:val="ru-RU"/>
        </w:rPr>
        <w:t>Дождевание</w:t>
      </w:r>
      <w:bookmarkEnd w:id="3"/>
    </w:p>
    <w:p w:rsidR="001813C2" w:rsidRDefault="00AC33B3"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 xml:space="preserve">Дождевание - </w:t>
      </w:r>
      <w:r w:rsidRPr="00AC33B3">
        <w:rPr>
          <w:rFonts w:ascii="Times New Roman" w:hAnsi="Times New Roman"/>
          <w:lang w:val="ru-RU"/>
        </w:rPr>
        <w:t>механизированный способ полива, легко поддающийся полной автоматизации, при котором активный слой почвы увлажняется водой, подаваемой на ее поверхность в виде искусственного дождя</w:t>
      </w:r>
      <w:r w:rsidR="00DA24A8">
        <w:rPr>
          <w:rFonts w:ascii="Times New Roman" w:hAnsi="Times New Roman"/>
          <w:lang w:val="ru-RU"/>
        </w:rPr>
        <w:t>.</w:t>
      </w:r>
      <w:r w:rsidR="0096000E">
        <w:rPr>
          <w:rFonts w:ascii="Times New Roman" w:hAnsi="Times New Roman"/>
          <w:lang w:val="ru-RU"/>
        </w:rPr>
        <w:t xml:space="preserve"> </w:t>
      </w:r>
      <w:r w:rsidR="0096000E" w:rsidRPr="0096000E">
        <w:rPr>
          <w:rFonts w:ascii="Times New Roman" w:hAnsi="Times New Roman"/>
          <w:lang w:val="ru-RU"/>
        </w:rPr>
        <w:t xml:space="preserve">Основным условием эффективности полива дождеванием различных </w:t>
      </w:r>
      <w:r w:rsidR="00736619">
        <w:rPr>
          <w:rFonts w:ascii="Times New Roman" w:hAnsi="Times New Roman"/>
          <w:lang w:val="ru-RU"/>
        </w:rPr>
        <w:t>сельскохозяйственных</w:t>
      </w:r>
      <w:r w:rsidR="00736619" w:rsidRPr="0096000E">
        <w:rPr>
          <w:rFonts w:ascii="Times New Roman" w:hAnsi="Times New Roman"/>
          <w:lang w:val="ru-RU"/>
        </w:rPr>
        <w:t xml:space="preserve"> культур</w:t>
      </w:r>
      <w:r w:rsidR="0096000E" w:rsidRPr="0096000E">
        <w:rPr>
          <w:rFonts w:ascii="Times New Roman" w:hAnsi="Times New Roman"/>
          <w:lang w:val="ru-RU"/>
        </w:rPr>
        <w:t xml:space="preserve"> является создание оптимального водного режима почв, что возможно при правильном соотношении величин расчетной поливной нормы, интенсивности искусственного дождя, продолжительности полива и впитывающей способности почв.</w:t>
      </w:r>
    </w:p>
    <w:p w:rsidR="0003495C" w:rsidRDefault="0003495C" w:rsidP="0003495C">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Существуют два вида дождевания: крупнодисперсное и мелкодисперсное.</w:t>
      </w:r>
    </w:p>
    <w:p w:rsidR="0003495C" w:rsidRPr="00310163" w:rsidRDefault="0003495C" w:rsidP="0003495C">
      <w:pPr>
        <w:widowControl w:val="0"/>
        <w:autoSpaceDE w:val="0"/>
        <w:autoSpaceDN w:val="0"/>
        <w:adjustRightInd w:val="0"/>
        <w:spacing w:before="100" w:after="100"/>
        <w:jc w:val="both"/>
        <w:rPr>
          <w:rFonts w:ascii="Times New Roman" w:hAnsi="Times New Roman"/>
          <w:lang w:val="ru-RU"/>
        </w:rPr>
      </w:pPr>
      <w:r w:rsidRPr="00310163">
        <w:rPr>
          <w:rFonts w:ascii="Times New Roman" w:hAnsi="Times New Roman"/>
          <w:lang w:val="ru-RU"/>
        </w:rPr>
        <w:t xml:space="preserve">Крупнодисперсное дождевание </w:t>
      </w:r>
      <w:r>
        <w:rPr>
          <w:rFonts w:ascii="Times New Roman" w:hAnsi="Times New Roman"/>
          <w:lang w:val="ru-RU"/>
        </w:rPr>
        <w:t xml:space="preserve">- </w:t>
      </w:r>
      <w:r w:rsidRPr="00310163">
        <w:rPr>
          <w:rFonts w:ascii="Times New Roman" w:hAnsi="Times New Roman"/>
          <w:lang w:val="ru-RU"/>
        </w:rPr>
        <w:t>относительно недорогой с</w:t>
      </w:r>
      <w:r>
        <w:rPr>
          <w:rFonts w:ascii="Times New Roman" w:hAnsi="Times New Roman"/>
          <w:lang w:val="ru-RU"/>
        </w:rPr>
        <w:t>пособ полива, слабочувствител</w:t>
      </w:r>
      <w:r w:rsidRPr="00310163">
        <w:rPr>
          <w:rFonts w:ascii="Times New Roman" w:hAnsi="Times New Roman"/>
          <w:lang w:val="ru-RU"/>
        </w:rPr>
        <w:t>ьный к особенностям рельефа, позволяющий добиться большей</w:t>
      </w:r>
      <w:r>
        <w:rPr>
          <w:rFonts w:ascii="Times New Roman" w:hAnsi="Times New Roman"/>
          <w:lang w:val="ru-RU"/>
        </w:rPr>
        <w:t xml:space="preserve"> равномерности полива, чем при поверхностном</w:t>
      </w:r>
      <w:r w:rsidRPr="00310163">
        <w:rPr>
          <w:rFonts w:ascii="Times New Roman" w:hAnsi="Times New Roman"/>
          <w:lang w:val="ru-RU"/>
        </w:rPr>
        <w:t xml:space="preserve"> </w:t>
      </w:r>
      <w:r>
        <w:rPr>
          <w:rFonts w:ascii="Times New Roman" w:hAnsi="Times New Roman"/>
          <w:lang w:val="ru-RU"/>
        </w:rPr>
        <w:t>орошении</w:t>
      </w:r>
      <w:r w:rsidRPr="00310163">
        <w:rPr>
          <w:rFonts w:ascii="Times New Roman" w:hAnsi="Times New Roman"/>
          <w:lang w:val="ru-RU"/>
        </w:rPr>
        <w:t>. Его недостатки: большой расход во</w:t>
      </w:r>
      <w:r>
        <w:rPr>
          <w:rFonts w:ascii="Times New Roman" w:hAnsi="Times New Roman"/>
          <w:lang w:val="ru-RU"/>
        </w:rPr>
        <w:t>ды, образование почвенной кор</w:t>
      </w:r>
      <w:r w:rsidRPr="00310163">
        <w:rPr>
          <w:rFonts w:ascii="Times New Roman" w:hAnsi="Times New Roman"/>
          <w:lang w:val="ru-RU"/>
        </w:rPr>
        <w:t>ки, необходимость поддержания высокого давления в по</w:t>
      </w:r>
      <w:r>
        <w:rPr>
          <w:rFonts w:ascii="Times New Roman" w:hAnsi="Times New Roman"/>
          <w:lang w:val="ru-RU"/>
        </w:rPr>
        <w:t>дающих трубопроводах, что повы</w:t>
      </w:r>
      <w:r w:rsidRPr="00310163">
        <w:rPr>
          <w:rFonts w:ascii="Times New Roman" w:hAnsi="Times New Roman"/>
          <w:lang w:val="ru-RU"/>
        </w:rPr>
        <w:t>шает энергоёмкость процесса полива, попадание воды на листовой аппарат растении</w:t>
      </w:r>
      <w:r w:rsidRPr="00310163">
        <w:rPr>
          <w:rFonts w:ascii="Cambria Math" w:hAnsi="Cambria Math" w:cs="Cambria Math"/>
          <w:lang w:val="ru-RU"/>
        </w:rPr>
        <w:t>̆</w:t>
      </w:r>
      <w:r w:rsidRPr="00310163">
        <w:rPr>
          <w:rFonts w:ascii="Times New Roman" w:hAnsi="Times New Roman"/>
          <w:lang w:val="ru-RU"/>
        </w:rPr>
        <w:t>, что кроме риска механических повреждении</w:t>
      </w:r>
      <w:r w:rsidRPr="00310163">
        <w:rPr>
          <w:rFonts w:ascii="Cambria Math" w:hAnsi="Cambria Math" w:cs="Cambria Math"/>
          <w:lang w:val="ru-RU"/>
        </w:rPr>
        <w:t>̆</w:t>
      </w:r>
      <w:r w:rsidRPr="00310163">
        <w:rPr>
          <w:rFonts w:ascii="Times New Roman" w:hAnsi="Times New Roman"/>
          <w:lang w:val="ru-RU"/>
        </w:rPr>
        <w:t xml:space="preserve"> и солнечных ожо</w:t>
      </w:r>
      <w:r>
        <w:rPr>
          <w:rFonts w:ascii="Times New Roman" w:hAnsi="Times New Roman"/>
          <w:lang w:val="ru-RU"/>
        </w:rPr>
        <w:t>гов листьев, приводит к повыше</w:t>
      </w:r>
      <w:r w:rsidRPr="00310163">
        <w:rPr>
          <w:rFonts w:ascii="Times New Roman" w:hAnsi="Times New Roman"/>
          <w:lang w:val="ru-RU"/>
        </w:rPr>
        <w:t>нию фона грибковых заболевании</w:t>
      </w:r>
      <w:r w:rsidRPr="00310163">
        <w:rPr>
          <w:rFonts w:ascii="Cambria Math" w:hAnsi="Cambria Math" w:cs="Cambria Math"/>
          <w:lang w:val="ru-RU"/>
        </w:rPr>
        <w:t>̆</w:t>
      </w:r>
      <w:r w:rsidRPr="00310163">
        <w:rPr>
          <w:rFonts w:ascii="Times New Roman" w:hAnsi="Times New Roman"/>
          <w:lang w:val="ru-RU"/>
        </w:rPr>
        <w:t xml:space="preserve"> на многих культурах. Кроме этого, дождевание увлажняет почву не только в прикорневой зоне, а по всей площади, включая проходы, проезды и пр., что влечёт за собой трудности с обработкой площадей в периоды после проведения поливов и стимулирует рост сорных растении</w:t>
      </w:r>
      <w:r w:rsidRPr="00310163">
        <w:rPr>
          <w:rFonts w:ascii="Cambria Math" w:hAnsi="Cambria Math" w:cs="Cambria Math"/>
          <w:lang w:val="ru-RU"/>
        </w:rPr>
        <w:t>̆</w:t>
      </w:r>
      <w:r w:rsidRPr="00310163">
        <w:rPr>
          <w:rFonts w:ascii="Times New Roman" w:hAnsi="Times New Roman"/>
          <w:lang w:val="ru-RU"/>
        </w:rPr>
        <w:t>.</w:t>
      </w:r>
    </w:p>
    <w:p w:rsidR="001813C2" w:rsidRDefault="00BA0114" w:rsidP="00EF3035">
      <w:pPr>
        <w:widowControl w:val="0"/>
        <w:autoSpaceDE w:val="0"/>
        <w:autoSpaceDN w:val="0"/>
        <w:adjustRightInd w:val="0"/>
        <w:spacing w:before="100" w:after="100"/>
        <w:jc w:val="both"/>
        <w:rPr>
          <w:rFonts w:ascii="Times New Roman" w:hAnsi="Times New Roman"/>
          <w:lang w:val="ru-RU"/>
        </w:rPr>
      </w:pPr>
      <w:r>
        <w:rPr>
          <w:rFonts w:ascii="Helvetica" w:hAnsi="Helvetica" w:cs="Helvetica"/>
          <w:noProof/>
          <w:kern w:val="1"/>
        </w:rPr>
        <w:lastRenderedPageBreak/>
        <w:drawing>
          <wp:inline distT="0" distB="0" distL="0" distR="0">
            <wp:extent cx="3657600" cy="2438400"/>
            <wp:effectExtent l="19050" t="0" r="0" b="0"/>
            <wp:docPr id="2" name="Picture 2" descr="дожде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ждевание"/>
                    <pic:cNvPicPr>
                      <a:picLocks noChangeAspect="1" noChangeArrowheads="1"/>
                    </pic:cNvPicPr>
                  </pic:nvPicPr>
                  <pic:blipFill>
                    <a:blip r:embed="rId9"/>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74090B" w:rsidRPr="0003495C" w:rsidRDefault="0003495C" w:rsidP="00EF3035">
      <w:pPr>
        <w:widowControl w:val="0"/>
        <w:autoSpaceDE w:val="0"/>
        <w:autoSpaceDN w:val="0"/>
        <w:adjustRightInd w:val="0"/>
        <w:spacing w:before="100" w:after="100"/>
        <w:jc w:val="both"/>
        <w:rPr>
          <w:rFonts w:ascii="Times New Roman" w:hAnsi="Times New Roman"/>
          <w:sz w:val="20"/>
          <w:szCs w:val="20"/>
          <w:lang w:val="ru-RU"/>
        </w:rPr>
      </w:pPr>
      <w:r w:rsidRPr="0003495C">
        <w:rPr>
          <w:rFonts w:ascii="Times New Roman" w:hAnsi="Times New Roman"/>
          <w:sz w:val="20"/>
          <w:szCs w:val="20"/>
          <w:lang w:val="ru-RU"/>
        </w:rPr>
        <w:t>Рис.</w:t>
      </w:r>
      <w:r w:rsidR="00630CFA">
        <w:rPr>
          <w:rFonts w:ascii="Times New Roman" w:hAnsi="Times New Roman"/>
          <w:sz w:val="20"/>
          <w:szCs w:val="20"/>
          <w:lang w:val="ru-RU"/>
        </w:rPr>
        <w:t xml:space="preserve"> </w:t>
      </w:r>
      <w:r w:rsidRPr="0003495C">
        <w:rPr>
          <w:rFonts w:ascii="Times New Roman" w:hAnsi="Times New Roman"/>
          <w:sz w:val="20"/>
          <w:szCs w:val="20"/>
          <w:lang w:val="ru-RU"/>
        </w:rPr>
        <w:t>2 Дождевальные установки в действии</w:t>
      </w:r>
    </w:p>
    <w:p w:rsidR="00E63F06" w:rsidRDefault="00310163" w:rsidP="00EF3035">
      <w:pPr>
        <w:widowControl w:val="0"/>
        <w:autoSpaceDE w:val="0"/>
        <w:autoSpaceDN w:val="0"/>
        <w:adjustRightInd w:val="0"/>
        <w:spacing w:before="100" w:after="100"/>
        <w:jc w:val="both"/>
        <w:rPr>
          <w:rFonts w:ascii="Times New Roman" w:hAnsi="Times New Roman"/>
          <w:lang w:val="ru-RU"/>
        </w:rPr>
      </w:pPr>
      <w:r w:rsidRPr="00310163">
        <w:rPr>
          <w:rFonts w:ascii="Times New Roman" w:hAnsi="Times New Roman"/>
          <w:lang w:val="ru-RU"/>
        </w:rPr>
        <w:t xml:space="preserve">Частично проблемы крупнодисперсного дождевания решаются мелкодисперсным (т.н. рас- пылением), однако, зачастую это приводит к существенному удорожанию системы полива за </w:t>
      </w:r>
      <w:r w:rsidR="005022D0" w:rsidRPr="00310163">
        <w:rPr>
          <w:rFonts w:ascii="Times New Roman" w:hAnsi="Times New Roman"/>
          <w:lang w:val="ru-RU"/>
        </w:rPr>
        <w:t>счёт</w:t>
      </w:r>
      <w:r w:rsidRPr="00310163">
        <w:rPr>
          <w:rFonts w:ascii="Times New Roman" w:hAnsi="Times New Roman"/>
          <w:lang w:val="ru-RU"/>
        </w:rPr>
        <w:t xml:space="preserve"> увеличения длины трубопроводов, что, в свою очередь, </w:t>
      </w:r>
      <w:r w:rsidR="00A54E69" w:rsidRPr="00310163">
        <w:rPr>
          <w:rFonts w:ascii="Times New Roman" w:hAnsi="Times New Roman"/>
          <w:lang w:val="ru-RU"/>
        </w:rPr>
        <w:t>влечёт</w:t>
      </w:r>
      <w:r w:rsidRPr="00310163">
        <w:rPr>
          <w:rFonts w:ascii="Times New Roman" w:hAnsi="Times New Roman"/>
          <w:lang w:val="ru-RU"/>
        </w:rPr>
        <w:t xml:space="preserve"> за </w:t>
      </w:r>
      <w:r w:rsidR="00A54E69" w:rsidRPr="00310163">
        <w:rPr>
          <w:rFonts w:ascii="Times New Roman" w:hAnsi="Times New Roman"/>
          <w:lang w:val="ru-RU"/>
        </w:rPr>
        <w:t>собой</w:t>
      </w:r>
      <w:r w:rsidRPr="00310163">
        <w:rPr>
          <w:rFonts w:ascii="Times New Roman" w:hAnsi="Times New Roman"/>
          <w:lang w:val="ru-RU"/>
        </w:rPr>
        <w:t xml:space="preserve"> увеличение трудозатрат на монтаж-демонтаж </w:t>
      </w:r>
      <w:r w:rsidR="005022D0" w:rsidRPr="00310163">
        <w:rPr>
          <w:rFonts w:ascii="Times New Roman" w:hAnsi="Times New Roman"/>
          <w:lang w:val="ru-RU"/>
        </w:rPr>
        <w:t>подобной</w:t>
      </w:r>
      <w:r w:rsidRPr="00310163">
        <w:rPr>
          <w:rFonts w:ascii="Times New Roman" w:hAnsi="Times New Roman"/>
          <w:lang w:val="ru-RU"/>
        </w:rPr>
        <w:t xml:space="preserve"> системы. Поэто</w:t>
      </w:r>
      <w:r w:rsidR="00DC557E">
        <w:rPr>
          <w:rFonts w:ascii="Times New Roman" w:hAnsi="Times New Roman"/>
          <w:lang w:val="ru-RU"/>
        </w:rPr>
        <w:t>му на сегодняшний день приме</w:t>
      </w:r>
      <w:r w:rsidRPr="00310163">
        <w:rPr>
          <w:rFonts w:ascii="Times New Roman" w:hAnsi="Times New Roman"/>
          <w:lang w:val="ru-RU"/>
        </w:rPr>
        <w:t>нение мелкодисперсного дождевания ограничено небольшими площадями, в основном на приусадебных и сортоиспытательных участках.</w:t>
      </w:r>
    </w:p>
    <w:p w:rsidR="00793B7B" w:rsidRDefault="00793B7B"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Преимущества и недостатки дождевания обобщены в таблице</w:t>
      </w:r>
      <w:r w:rsidR="0003495C">
        <w:rPr>
          <w:rFonts w:ascii="Times New Roman" w:hAnsi="Times New Roman"/>
          <w:lang w:val="ru-RU"/>
        </w:rPr>
        <w:t xml:space="preserve"> 2</w:t>
      </w:r>
      <w:r>
        <w:rPr>
          <w:rFonts w:ascii="Times New Roman" w:hAnsi="Times New Roman"/>
          <w:lang w:val="ru-RU"/>
        </w:rPr>
        <w:t>.</w:t>
      </w:r>
    </w:p>
    <w:p w:rsidR="008B57AE" w:rsidRPr="0003495C" w:rsidRDefault="0063130F" w:rsidP="00EF3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rPr>
          <w:rFonts w:ascii="Times New Roman" w:hAnsi="Times New Roman"/>
          <w:b/>
          <w:lang w:val="ru-RU"/>
        </w:rPr>
      </w:pPr>
      <w:r w:rsidRPr="0003495C">
        <w:rPr>
          <w:rFonts w:ascii="Times New Roman" w:hAnsi="Times New Roman"/>
          <w:b/>
          <w:lang w:val="ru-RU"/>
        </w:rPr>
        <w:t>Таблица</w:t>
      </w:r>
      <w:r w:rsidR="00762DC6" w:rsidRPr="0003495C">
        <w:rPr>
          <w:rFonts w:ascii="Times New Roman" w:hAnsi="Times New Roman"/>
          <w:b/>
          <w:lang w:val="ru-RU"/>
        </w:rPr>
        <w:t xml:space="preserve"> 2</w:t>
      </w:r>
      <w:r w:rsidR="00017626" w:rsidRPr="0003495C">
        <w:rPr>
          <w:rFonts w:ascii="Times New Roman" w:hAnsi="Times New Roman"/>
          <w:b/>
          <w:lang w:val="ru-RU"/>
        </w:rPr>
        <w:t>.</w:t>
      </w:r>
      <w:r w:rsidRPr="0003495C">
        <w:rPr>
          <w:rFonts w:ascii="Times New Roman" w:hAnsi="Times New Roman"/>
          <w:b/>
          <w:lang w:val="ru-RU"/>
        </w:rPr>
        <w:t xml:space="preserve"> Преимущества и недостатки дождевания</w:t>
      </w:r>
    </w:p>
    <w:tbl>
      <w:tblPr>
        <w:tblW w:w="9990" w:type="dxa"/>
        <w:tblInd w:w="108" w:type="dxa"/>
        <w:tblBorders>
          <w:top w:val="nil"/>
          <w:left w:val="nil"/>
          <w:right w:val="nil"/>
        </w:tblBorders>
        <w:tblLayout w:type="fixed"/>
        <w:tblLook w:val="0000"/>
      </w:tblPr>
      <w:tblGrid>
        <w:gridCol w:w="4968"/>
        <w:gridCol w:w="5022"/>
      </w:tblGrid>
      <w:tr w:rsidR="00E63F06" w:rsidRPr="0003495C" w:rsidTr="00D44324">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kern w:val="1"/>
                <w:lang w:val="ru-RU"/>
              </w:rPr>
            </w:pPr>
            <w:r w:rsidRPr="0003495C">
              <w:rPr>
                <w:rFonts w:ascii="Times New Roman" w:hAnsi="Times New Roman"/>
                <w:b/>
                <w:lang w:val="ru-RU"/>
              </w:rPr>
              <w:t>Преимущества</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kern w:val="1"/>
                <w:lang w:val="ru-RU"/>
              </w:rPr>
            </w:pPr>
            <w:r w:rsidRPr="0003495C">
              <w:rPr>
                <w:rFonts w:ascii="Times New Roman" w:hAnsi="Times New Roman"/>
                <w:b/>
                <w:lang w:val="ru-RU"/>
              </w:rPr>
              <w:t>Недостатки</w:t>
            </w:r>
          </w:p>
        </w:tc>
      </w:tr>
      <w:tr w:rsidR="00E63F06" w:rsidRPr="0003495C"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Возможно на полях со сложной топографией, где невозможно применить поверхностное орошение</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Высокие начальные капиталовложения</w:t>
            </w: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Подходит для полива большинства культур</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Дополнительные затраты на энергию, потребляемую на создание нужных напоров в оросительных системах.</w:t>
            </w: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Возможно экономное использование воды, высокая эффективность полива, повышение урожаев</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Неравномерность распределения воды в поле при ветре</w:t>
            </w: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Обеспечивает широкую механизацию всех сель</w:t>
            </w:r>
            <w:r w:rsidR="00560379" w:rsidRPr="0003495C">
              <w:rPr>
                <w:rFonts w:ascii="Times New Roman" w:hAnsi="Times New Roman"/>
                <w:lang w:val="ru-RU"/>
              </w:rPr>
              <w:t xml:space="preserve">скохозяйственных </w:t>
            </w:r>
            <w:r w:rsidRPr="0003495C">
              <w:rPr>
                <w:rFonts w:ascii="Times New Roman" w:hAnsi="Times New Roman"/>
                <w:lang w:val="ru-RU"/>
              </w:rPr>
              <w:t>работ и их выполнение в сжатые сроки</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Полив минерализованными водами отрицательно воздействует на лиственный покров (ожог листьев), снижая урожай</w:t>
            </w: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Широкий диапазон выбора размера копла дождевателей облегчает проектирование и регулировку интенсивности полива</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Проблемы уплотнения верхнего слоя почвы, связанного с образованием корки на поверхности почвы, и повышенный сток</w:t>
            </w: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Дает возможность точного измерения расхода воды на участке.</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Потери воды на границах участка</w:t>
            </w: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Увеличивает коэффициент земельного использования.</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 xml:space="preserve">Усложняет проведение </w:t>
            </w:r>
            <w:r w:rsidR="000F1A3F" w:rsidRPr="0003495C">
              <w:rPr>
                <w:rFonts w:ascii="Times New Roman" w:hAnsi="Times New Roman"/>
                <w:lang w:val="ru-RU"/>
              </w:rPr>
              <w:t xml:space="preserve">сельскохозяйственных </w:t>
            </w:r>
            <w:r w:rsidRPr="0003495C">
              <w:rPr>
                <w:rFonts w:ascii="Times New Roman" w:hAnsi="Times New Roman"/>
                <w:lang w:val="ru-RU"/>
              </w:rPr>
              <w:t>работ на орошаемом участке (вспашка, опрыскивание, уборка урожая)</w:t>
            </w:r>
          </w:p>
        </w:tc>
      </w:tr>
      <w:tr w:rsidR="00E63F06" w:rsidRPr="0003495C"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Высокая мобильность систем орошения</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Подходит ко всем вспомогательным поливам</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Подходит для промывки полей в профиль</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p>
        </w:tc>
      </w:tr>
      <w:tr w:rsidR="00E63F06" w:rsidRPr="00671CF1" w:rsidTr="00D44324">
        <w:tblPrEx>
          <w:tblBorders>
            <w:top w:val="none" w:sz="0" w:space="0" w:color="auto"/>
          </w:tblBorders>
        </w:tblPrEx>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lastRenderedPageBreak/>
              <w:t>Возможность достижения одинаковой интенсивности полива на орошаемом участке (равномерное распределение воды в поле)</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p>
        </w:tc>
      </w:tr>
      <w:tr w:rsidR="00E63F06" w:rsidRPr="00671CF1" w:rsidTr="00D44324">
        <w:tc>
          <w:tcPr>
            <w:tcW w:w="4968"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r w:rsidRPr="0003495C">
              <w:rPr>
                <w:rFonts w:ascii="Times New Roman" w:hAnsi="Times New Roman"/>
                <w:lang w:val="ru-RU"/>
              </w:rPr>
              <w:t>Удобство внесения удобрений с поливной водой</w:t>
            </w:r>
          </w:p>
        </w:tc>
        <w:tc>
          <w:tcPr>
            <w:tcW w:w="5022" w:type="dxa"/>
            <w:tcBorders>
              <w:top w:val="single" w:sz="8" w:space="0" w:color="6D6D6D"/>
              <w:left w:val="single" w:sz="8" w:space="0" w:color="6D6D6D"/>
              <w:bottom w:val="single" w:sz="8" w:space="0" w:color="6D6D6D"/>
              <w:right w:val="single" w:sz="8" w:space="0" w:color="6D6D6D"/>
            </w:tcBorders>
            <w:shd w:val="clear" w:color="auto" w:fill="FFFFFF"/>
          </w:tcPr>
          <w:p w:rsidR="00E63F06" w:rsidRPr="0003495C" w:rsidRDefault="00E63F06" w:rsidP="002B6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1"/>
                <w:lang w:val="ru-RU"/>
              </w:rPr>
            </w:pPr>
          </w:p>
        </w:tc>
      </w:tr>
    </w:tbl>
    <w:p w:rsidR="00310163" w:rsidRPr="007D0213" w:rsidRDefault="00F818CA" w:rsidP="0003495C">
      <w:pPr>
        <w:pStyle w:val="Heading2"/>
        <w:rPr>
          <w:sz w:val="24"/>
          <w:szCs w:val="24"/>
          <w:lang w:val="ru-RU"/>
        </w:rPr>
      </w:pPr>
      <w:bookmarkStart w:id="4" w:name="_Toc363658187"/>
      <w:r w:rsidRPr="007D0213">
        <w:rPr>
          <w:sz w:val="24"/>
          <w:szCs w:val="24"/>
          <w:lang w:val="ru-RU"/>
        </w:rPr>
        <w:t>1.3 Капельное орошение</w:t>
      </w:r>
      <w:bookmarkEnd w:id="4"/>
    </w:p>
    <w:p w:rsidR="00F818CA" w:rsidRDefault="00F818CA" w:rsidP="00EF3035">
      <w:pPr>
        <w:widowControl w:val="0"/>
        <w:autoSpaceDE w:val="0"/>
        <w:autoSpaceDN w:val="0"/>
        <w:adjustRightInd w:val="0"/>
        <w:spacing w:before="100" w:after="100"/>
        <w:jc w:val="both"/>
        <w:rPr>
          <w:rFonts w:ascii="Times New Roman" w:hAnsi="Times New Roman"/>
          <w:lang w:val="ru-RU"/>
        </w:rPr>
      </w:pPr>
      <w:r w:rsidRPr="00F818CA">
        <w:rPr>
          <w:rFonts w:ascii="Times New Roman" w:hAnsi="Times New Roman"/>
          <w:lang w:val="ru-RU"/>
        </w:rPr>
        <w:t xml:space="preserve">Капельное орошение </w:t>
      </w:r>
      <w:r w:rsidR="00FD7FE1">
        <w:rPr>
          <w:rFonts w:ascii="Times New Roman" w:hAnsi="Times New Roman"/>
          <w:lang w:val="ru-RU"/>
        </w:rPr>
        <w:t>–</w:t>
      </w:r>
      <w:r w:rsidRPr="00F818CA">
        <w:rPr>
          <w:rFonts w:ascii="Times New Roman" w:hAnsi="Times New Roman"/>
          <w:lang w:val="ru-RU"/>
        </w:rPr>
        <w:t xml:space="preserve"> это сравнительно </w:t>
      </w:r>
      <w:r w:rsidR="00DD197E" w:rsidRPr="00F818CA">
        <w:rPr>
          <w:rFonts w:ascii="Times New Roman" w:hAnsi="Times New Roman"/>
          <w:lang w:val="ru-RU"/>
        </w:rPr>
        <w:t>новый</w:t>
      </w:r>
      <w:r w:rsidRPr="00F818CA">
        <w:rPr>
          <w:rFonts w:ascii="Times New Roman" w:hAnsi="Times New Roman"/>
          <w:lang w:val="ru-RU"/>
        </w:rPr>
        <w:t xml:space="preserve"> метод полива </w:t>
      </w:r>
      <w:r w:rsidR="00DD197E" w:rsidRPr="00F818CA">
        <w:rPr>
          <w:rFonts w:ascii="Times New Roman" w:hAnsi="Times New Roman"/>
          <w:lang w:val="ru-RU"/>
        </w:rPr>
        <w:t>сельскохозяйственных</w:t>
      </w:r>
      <w:r w:rsidR="00DD197E">
        <w:rPr>
          <w:rFonts w:ascii="Times New Roman" w:hAnsi="Times New Roman"/>
          <w:lang w:val="ru-RU"/>
        </w:rPr>
        <w:t xml:space="preserve"> наса</w:t>
      </w:r>
      <w:r w:rsidR="0003495C">
        <w:rPr>
          <w:rFonts w:ascii="Times New Roman" w:hAnsi="Times New Roman"/>
          <w:lang w:val="ru-RU"/>
        </w:rPr>
        <w:t>ждений</w:t>
      </w:r>
      <w:r w:rsidRPr="00F818CA">
        <w:rPr>
          <w:rFonts w:ascii="Times New Roman" w:hAnsi="Times New Roman"/>
          <w:lang w:val="ru-RU"/>
        </w:rPr>
        <w:t xml:space="preserve">. Он характеризуется наличием </w:t>
      </w:r>
      <w:r w:rsidR="00DD197E" w:rsidRPr="00F818CA">
        <w:rPr>
          <w:rFonts w:ascii="Times New Roman" w:hAnsi="Times New Roman"/>
          <w:lang w:val="ru-RU"/>
        </w:rPr>
        <w:t>постоянной</w:t>
      </w:r>
      <w:r w:rsidRPr="00F818CA">
        <w:rPr>
          <w:rFonts w:ascii="Times New Roman" w:hAnsi="Times New Roman"/>
          <w:lang w:val="ru-RU"/>
        </w:rPr>
        <w:t xml:space="preserve"> </w:t>
      </w:r>
      <w:r w:rsidR="00DD197E" w:rsidRPr="00F818CA">
        <w:rPr>
          <w:rFonts w:ascii="Times New Roman" w:hAnsi="Times New Roman"/>
          <w:lang w:val="ru-RU"/>
        </w:rPr>
        <w:t>распределительной</w:t>
      </w:r>
      <w:r w:rsidRPr="00F818CA">
        <w:rPr>
          <w:rFonts w:ascii="Times New Roman" w:hAnsi="Times New Roman"/>
          <w:lang w:val="ru-RU"/>
        </w:rPr>
        <w:t xml:space="preserve"> сети под давлением, </w:t>
      </w:r>
      <w:r w:rsidR="00DD197E" w:rsidRPr="00F818CA">
        <w:rPr>
          <w:rFonts w:ascii="Times New Roman" w:hAnsi="Times New Roman"/>
          <w:lang w:val="ru-RU"/>
        </w:rPr>
        <w:t>позволяющей</w:t>
      </w:r>
      <w:r w:rsidRPr="00F818CA">
        <w:rPr>
          <w:rFonts w:ascii="Times New Roman" w:hAnsi="Times New Roman"/>
          <w:lang w:val="ru-RU"/>
        </w:rPr>
        <w:t xml:space="preserve"> осуществлять непрерывные или частые пол</w:t>
      </w:r>
      <w:r w:rsidR="00DD197E">
        <w:rPr>
          <w:rFonts w:ascii="Times New Roman" w:hAnsi="Times New Roman"/>
          <w:lang w:val="ru-RU"/>
        </w:rPr>
        <w:t>ив</w:t>
      </w:r>
      <w:r w:rsidR="0003495C">
        <w:rPr>
          <w:rFonts w:ascii="Times New Roman" w:hAnsi="Times New Roman"/>
          <w:lang w:val="ru-RU"/>
        </w:rPr>
        <w:t>ы</w:t>
      </w:r>
      <w:r w:rsidR="00DD197E">
        <w:rPr>
          <w:rFonts w:ascii="Times New Roman" w:hAnsi="Times New Roman"/>
          <w:lang w:val="ru-RU"/>
        </w:rPr>
        <w:t>, точно соответствующие во</w:t>
      </w:r>
      <w:r w:rsidRPr="00F818CA">
        <w:rPr>
          <w:rFonts w:ascii="Times New Roman" w:hAnsi="Times New Roman"/>
          <w:lang w:val="ru-RU"/>
        </w:rPr>
        <w:t>допотреблению насаждени</w:t>
      </w:r>
      <w:r w:rsidR="0003495C">
        <w:rPr>
          <w:rFonts w:ascii="Times New Roman" w:hAnsi="Times New Roman"/>
          <w:lang w:val="ru-RU"/>
        </w:rPr>
        <w:t>й</w:t>
      </w:r>
      <w:r w:rsidRPr="00F818CA">
        <w:rPr>
          <w:rFonts w:ascii="Times New Roman" w:hAnsi="Times New Roman"/>
          <w:lang w:val="ru-RU"/>
        </w:rPr>
        <w:t xml:space="preserve">. При капельном поливе увлажняется только ограниченная часть </w:t>
      </w:r>
      <w:r w:rsidR="00885909" w:rsidRPr="00F818CA">
        <w:rPr>
          <w:rFonts w:ascii="Times New Roman" w:hAnsi="Times New Roman"/>
          <w:lang w:val="ru-RU"/>
        </w:rPr>
        <w:t>почвенной</w:t>
      </w:r>
      <w:r w:rsidR="00885909">
        <w:rPr>
          <w:rFonts w:ascii="Times New Roman" w:hAnsi="Times New Roman"/>
          <w:lang w:val="ru-RU"/>
        </w:rPr>
        <w:t xml:space="preserve"> </w:t>
      </w:r>
      <w:r w:rsidRPr="00F818CA">
        <w:rPr>
          <w:rFonts w:ascii="Times New Roman" w:hAnsi="Times New Roman"/>
          <w:lang w:val="ru-RU"/>
        </w:rPr>
        <w:t xml:space="preserve">поверхности, без поверхностного стока или фильтрации воды в глубинные слои почвы. При поверхностном орошении или при поливе дождеванием вследствие большого межполивного интервала в почве периодически создаются условия местного переувлажнения с последующим высыханием до уровня влажности увядания, что, безусловно, подвергает растения стрессам и нарушает </w:t>
      </w:r>
      <w:r w:rsidR="004A0779" w:rsidRPr="00F818CA">
        <w:rPr>
          <w:rFonts w:ascii="Times New Roman" w:hAnsi="Times New Roman"/>
          <w:lang w:val="ru-RU"/>
        </w:rPr>
        <w:t>нормальный</w:t>
      </w:r>
      <w:r w:rsidRPr="00F818CA">
        <w:rPr>
          <w:rFonts w:ascii="Times New Roman" w:hAnsi="Times New Roman"/>
          <w:lang w:val="ru-RU"/>
        </w:rPr>
        <w:t xml:space="preserve"> ритм их развития. Капельное же орошение позволяет поддерживать влажность корнеобитаемого слоя во время всего вегетационного периода на оптимальном уровне без значительных ее колеба</w:t>
      </w:r>
      <w:r w:rsidR="00ED44E4">
        <w:rPr>
          <w:rFonts w:ascii="Times New Roman" w:hAnsi="Times New Roman"/>
          <w:lang w:val="ru-RU"/>
        </w:rPr>
        <w:t>ни</w:t>
      </w:r>
      <w:r w:rsidR="0003495C">
        <w:rPr>
          <w:rFonts w:ascii="Times New Roman" w:hAnsi="Times New Roman"/>
          <w:lang w:val="ru-RU"/>
        </w:rPr>
        <w:t>й</w:t>
      </w:r>
      <w:r w:rsidR="00ED44E4">
        <w:rPr>
          <w:rFonts w:ascii="Times New Roman" w:hAnsi="Times New Roman"/>
          <w:lang w:val="ru-RU"/>
        </w:rPr>
        <w:t>, характерных для всех дру</w:t>
      </w:r>
      <w:r w:rsidRPr="00F818CA">
        <w:rPr>
          <w:rFonts w:ascii="Times New Roman" w:hAnsi="Times New Roman"/>
          <w:lang w:val="ru-RU"/>
        </w:rPr>
        <w:t>гих способов орошения. При капельном орошении увла</w:t>
      </w:r>
      <w:r w:rsidR="00ED44E4">
        <w:rPr>
          <w:rFonts w:ascii="Times New Roman" w:hAnsi="Times New Roman"/>
          <w:lang w:val="ru-RU"/>
        </w:rPr>
        <w:t>жнение почвы осуществляется ка</w:t>
      </w:r>
      <w:r w:rsidRPr="00F818CA">
        <w:rPr>
          <w:rFonts w:ascii="Times New Roman" w:hAnsi="Times New Roman"/>
          <w:lang w:val="ru-RU"/>
        </w:rPr>
        <w:t xml:space="preserve">пиллярным путем. За счет этого сохраняются оптимальные водно-физические </w:t>
      </w:r>
      <w:r w:rsidR="00ED44E4" w:rsidRPr="00F818CA">
        <w:rPr>
          <w:rFonts w:ascii="Times New Roman" w:hAnsi="Times New Roman"/>
          <w:lang w:val="ru-RU"/>
        </w:rPr>
        <w:t>свойства</w:t>
      </w:r>
      <w:r w:rsidR="00ED44E4">
        <w:rPr>
          <w:rFonts w:ascii="Times New Roman" w:hAnsi="Times New Roman"/>
          <w:lang w:val="ru-RU"/>
        </w:rPr>
        <w:t xml:space="preserve"> поч</w:t>
      </w:r>
      <w:r w:rsidRPr="00F818CA">
        <w:rPr>
          <w:rFonts w:ascii="Times New Roman" w:hAnsi="Times New Roman"/>
          <w:lang w:val="ru-RU"/>
        </w:rPr>
        <w:t>вы и устраняются потери влаги за счет поверхностного стока и инфильтрации в глубину.</w:t>
      </w:r>
    </w:p>
    <w:p w:rsidR="003D3130" w:rsidRPr="00231F0F" w:rsidRDefault="003D3130" w:rsidP="003D3130">
      <w:pPr>
        <w:suppressAutoHyphens/>
        <w:spacing w:before="100" w:after="100"/>
        <w:jc w:val="both"/>
        <w:rPr>
          <w:rFonts w:ascii="Times New Roman" w:hAnsi="Times New Roman"/>
          <w:lang w:val="ru-RU"/>
        </w:rPr>
      </w:pPr>
      <w:r w:rsidRPr="00231F0F">
        <w:rPr>
          <w:rFonts w:ascii="Times New Roman" w:hAnsi="Times New Roman"/>
          <w:lang w:val="ru-RU"/>
        </w:rPr>
        <w:t>Современная система капельного орошения применяется при возделывании множества сельскохозяйственных и садовых культур и имеет ряд преимуществ</w:t>
      </w:r>
      <w:r w:rsidR="00B94C8D">
        <w:rPr>
          <w:rFonts w:ascii="Times New Roman" w:hAnsi="Times New Roman"/>
          <w:lang w:val="ru-RU"/>
        </w:rPr>
        <w:t xml:space="preserve"> в Узбекистане</w:t>
      </w:r>
      <w:r w:rsidRPr="00231F0F">
        <w:rPr>
          <w:rFonts w:ascii="Times New Roman" w:hAnsi="Times New Roman"/>
          <w:lang w:val="ru-RU"/>
        </w:rPr>
        <w:t>, например:</w:t>
      </w:r>
    </w:p>
    <w:p w:rsidR="00671CF1" w:rsidRDefault="003D3130" w:rsidP="003D3130">
      <w:pPr>
        <w:numPr>
          <w:ilvl w:val="0"/>
          <w:numId w:val="3"/>
        </w:numPr>
        <w:spacing w:before="100" w:after="100"/>
        <w:jc w:val="both"/>
        <w:rPr>
          <w:rFonts w:ascii="Times New Roman" w:hAnsi="Times New Roman"/>
          <w:lang w:val="ru-RU"/>
        </w:rPr>
      </w:pPr>
      <w:r w:rsidRPr="00671CF1">
        <w:rPr>
          <w:rFonts w:ascii="Times New Roman" w:hAnsi="Times New Roman"/>
          <w:i/>
          <w:lang w:val="ru-RU"/>
        </w:rPr>
        <w:t>значительная экономия воды -</w:t>
      </w:r>
      <w:r w:rsidRPr="00671CF1">
        <w:rPr>
          <w:rFonts w:ascii="Times New Roman" w:hAnsi="Times New Roman"/>
          <w:lang w:val="ru-RU"/>
        </w:rPr>
        <w:t xml:space="preserve"> так как увлажняется только прикорневая зона растений, существенно снижаются потери на испарение, отсутствуют потери от периферийного стока воды. Во время капельного орошения, междурядье, так называемые «арыки», на всем протяжении остаются сухими, по сравнению с традиционным орошением, когда вода обычно подается в арыки. </w:t>
      </w:r>
    </w:p>
    <w:p w:rsidR="003D3130" w:rsidRPr="00671CF1" w:rsidRDefault="003D3130" w:rsidP="003D3130">
      <w:pPr>
        <w:numPr>
          <w:ilvl w:val="0"/>
          <w:numId w:val="3"/>
        </w:numPr>
        <w:spacing w:before="100" w:after="100"/>
        <w:jc w:val="both"/>
        <w:rPr>
          <w:rFonts w:ascii="Times New Roman" w:hAnsi="Times New Roman"/>
          <w:lang w:val="ru-RU"/>
        </w:rPr>
      </w:pPr>
      <w:r w:rsidRPr="00671CF1">
        <w:rPr>
          <w:rFonts w:ascii="Times New Roman" w:hAnsi="Times New Roman"/>
          <w:i/>
          <w:lang w:val="ru-RU"/>
        </w:rPr>
        <w:t>значительная экономия энергии, трудозатрат, горюче-смазочных (ГСМ) и других материалов –</w:t>
      </w:r>
      <w:r w:rsidRPr="00671CF1">
        <w:rPr>
          <w:rFonts w:ascii="Times New Roman" w:hAnsi="Times New Roman"/>
          <w:lang w:val="ru-RU"/>
        </w:rPr>
        <w:t xml:space="preserve"> обычно вода из каналов к полю для проведения орошения подается при помощи насосов. При капельном орошении требуется меньший объем воды, а значит и меньше работы насосов, меньше тратится </w:t>
      </w:r>
      <w:r w:rsidRPr="00671CF1">
        <w:rPr>
          <w:rFonts w:ascii="Times New Roman" w:hAnsi="Times New Roman"/>
          <w:i/>
          <w:lang w:val="ru-RU"/>
        </w:rPr>
        <w:t>электроэнергии</w:t>
      </w:r>
      <w:r w:rsidRPr="00671CF1">
        <w:rPr>
          <w:rFonts w:ascii="Times New Roman" w:hAnsi="Times New Roman"/>
          <w:lang w:val="ru-RU"/>
        </w:rPr>
        <w:t xml:space="preserve"> или других видов энергии (дизель например) для работы насоса. Также, достигается </w:t>
      </w:r>
      <w:r w:rsidRPr="00671CF1">
        <w:rPr>
          <w:rFonts w:ascii="Times New Roman" w:hAnsi="Times New Roman"/>
          <w:i/>
          <w:lang w:val="ru-RU"/>
        </w:rPr>
        <w:t>значительная экономия трудозатрат</w:t>
      </w:r>
      <w:r w:rsidRPr="00671CF1">
        <w:rPr>
          <w:rFonts w:ascii="Times New Roman" w:hAnsi="Times New Roman"/>
          <w:lang w:val="ru-RU"/>
        </w:rPr>
        <w:t xml:space="preserve"> на проведение поливов (в 1,3-3 раза). </w:t>
      </w:r>
      <w:r w:rsidRPr="00671CF1">
        <w:rPr>
          <w:rFonts w:ascii="Times New Roman" w:hAnsi="Times New Roman"/>
          <w:i/>
          <w:lang w:val="ru-RU"/>
        </w:rPr>
        <w:t>Экономятся ГСМ</w:t>
      </w:r>
      <w:r w:rsidRPr="00671CF1">
        <w:rPr>
          <w:rFonts w:ascii="Times New Roman" w:hAnsi="Times New Roman"/>
          <w:lang w:val="ru-RU"/>
        </w:rPr>
        <w:t xml:space="preserve"> – до 60 литров на 1 гектар хлопчатника за сезон.</w:t>
      </w:r>
    </w:p>
    <w:p w:rsidR="003D3130" w:rsidRPr="00231F0F" w:rsidRDefault="003D3130" w:rsidP="003D3130">
      <w:pPr>
        <w:numPr>
          <w:ilvl w:val="0"/>
          <w:numId w:val="3"/>
        </w:numPr>
        <w:spacing w:before="100" w:after="100"/>
        <w:jc w:val="both"/>
        <w:rPr>
          <w:rFonts w:ascii="Times New Roman" w:hAnsi="Times New Roman"/>
          <w:lang w:val="ru-RU"/>
        </w:rPr>
      </w:pPr>
      <w:r w:rsidRPr="005874C5">
        <w:rPr>
          <w:rFonts w:ascii="Times New Roman" w:hAnsi="Times New Roman"/>
          <w:i/>
          <w:lang w:val="ru-RU"/>
        </w:rPr>
        <w:t>экономия минеральных удобрений на 30-40%</w:t>
      </w:r>
      <w:r>
        <w:rPr>
          <w:rFonts w:ascii="Times New Roman" w:hAnsi="Times New Roman"/>
          <w:i/>
          <w:lang w:val="ru-RU"/>
        </w:rPr>
        <w:t xml:space="preserve"> </w:t>
      </w:r>
      <w:r w:rsidR="00205A30">
        <w:rPr>
          <w:rFonts w:ascii="Times New Roman" w:hAnsi="Times New Roman"/>
          <w:i/>
          <w:lang w:val="ru-RU"/>
        </w:rPr>
        <w:t>–</w:t>
      </w:r>
      <w:r>
        <w:rPr>
          <w:rFonts w:ascii="Times New Roman" w:hAnsi="Times New Roman"/>
          <w:lang w:val="ru-RU"/>
        </w:rPr>
        <w:t xml:space="preserve"> п</w:t>
      </w:r>
      <w:r w:rsidRPr="00231F0F">
        <w:rPr>
          <w:rFonts w:ascii="Times New Roman" w:hAnsi="Times New Roman"/>
          <w:lang w:val="ru-RU"/>
        </w:rPr>
        <w:t>ри обычном поливе на 1 гектар хлопкового поля расходуется 850 кг азотного удобрения, 150 кг фосфора, 100 кг хлористого калия. При капельном орошении на 1 гектар расходуется 250 кг</w:t>
      </w:r>
      <w:r>
        <w:rPr>
          <w:rFonts w:ascii="Times New Roman" w:hAnsi="Times New Roman"/>
          <w:lang w:val="ru-RU"/>
        </w:rPr>
        <w:t xml:space="preserve"> азота, 150 кг фосфора, 50 кг </w:t>
      </w:r>
      <w:r w:rsidRPr="00231F0F">
        <w:rPr>
          <w:rFonts w:ascii="Times New Roman" w:hAnsi="Times New Roman"/>
          <w:lang w:val="ru-RU"/>
        </w:rPr>
        <w:t>калия. При этом</w:t>
      </w:r>
      <w:r>
        <w:rPr>
          <w:rFonts w:ascii="Times New Roman" w:hAnsi="Times New Roman"/>
          <w:lang w:val="ru-RU"/>
        </w:rPr>
        <w:t xml:space="preserve"> усвоение минеральных удобрений составляет 90-95%, а при традиционном орошении всего 30-35%. </w:t>
      </w:r>
      <w:r w:rsidRPr="00231F0F">
        <w:rPr>
          <w:rFonts w:ascii="Times New Roman" w:hAnsi="Times New Roman"/>
          <w:lang w:val="ru-RU"/>
        </w:rPr>
        <w:t xml:space="preserve">Растворенные удобрения вносятся непосредственно в корневую зону вместе с </w:t>
      </w:r>
      <w:r>
        <w:rPr>
          <w:rFonts w:ascii="Times New Roman" w:hAnsi="Times New Roman"/>
          <w:lang w:val="ru-RU"/>
        </w:rPr>
        <w:t>водой во время полива</w:t>
      </w:r>
      <w:r w:rsidRPr="00231F0F">
        <w:rPr>
          <w:rFonts w:ascii="Times New Roman" w:hAnsi="Times New Roman"/>
          <w:lang w:val="ru-RU"/>
        </w:rPr>
        <w:t>. Происходит быстрое и интенсивное поглощение питательных веществ. Это самый эффективный способ внесения удобрений в зас</w:t>
      </w:r>
      <w:r>
        <w:rPr>
          <w:rFonts w:ascii="Times New Roman" w:hAnsi="Times New Roman"/>
          <w:lang w:val="ru-RU"/>
        </w:rPr>
        <w:t>ушливых климатических условиях.</w:t>
      </w:r>
    </w:p>
    <w:p w:rsidR="003D3130" w:rsidRPr="00231F0F" w:rsidRDefault="003D3130" w:rsidP="003D3130">
      <w:pPr>
        <w:numPr>
          <w:ilvl w:val="0"/>
          <w:numId w:val="3"/>
        </w:numPr>
        <w:spacing w:before="100" w:after="100"/>
        <w:jc w:val="both"/>
        <w:rPr>
          <w:rFonts w:ascii="Times New Roman" w:hAnsi="Times New Roman"/>
          <w:lang w:val="ru-RU"/>
        </w:rPr>
      </w:pPr>
      <w:r w:rsidRPr="005874C5">
        <w:rPr>
          <w:rFonts w:ascii="Times New Roman" w:hAnsi="Times New Roman"/>
          <w:i/>
          <w:lang w:val="ru-RU"/>
        </w:rPr>
        <w:t>вы</w:t>
      </w:r>
      <w:r>
        <w:rPr>
          <w:rFonts w:ascii="Times New Roman" w:hAnsi="Times New Roman"/>
          <w:i/>
          <w:lang w:val="ru-RU"/>
        </w:rPr>
        <w:t xml:space="preserve">ше урожайность и качество продукции – </w:t>
      </w:r>
      <w:r>
        <w:rPr>
          <w:rFonts w:ascii="Times New Roman" w:hAnsi="Times New Roman"/>
          <w:lang w:val="ru-RU"/>
        </w:rPr>
        <w:t>п</w:t>
      </w:r>
      <w:r w:rsidRPr="003B301E">
        <w:rPr>
          <w:rFonts w:ascii="Times New Roman" w:hAnsi="Times New Roman"/>
          <w:lang w:val="ru-RU"/>
        </w:rPr>
        <w:t>ри капельном орошении</w:t>
      </w:r>
      <w:r>
        <w:rPr>
          <w:rFonts w:ascii="Times New Roman" w:hAnsi="Times New Roman"/>
          <w:i/>
          <w:lang w:val="ru-RU"/>
        </w:rPr>
        <w:t xml:space="preserve"> </w:t>
      </w:r>
      <w:r>
        <w:rPr>
          <w:rFonts w:ascii="Times New Roman" w:hAnsi="Times New Roman"/>
          <w:lang w:val="ru-RU"/>
        </w:rPr>
        <w:t>наблюдается б</w:t>
      </w:r>
      <w:r w:rsidRPr="00231F0F">
        <w:rPr>
          <w:rFonts w:ascii="Times New Roman" w:hAnsi="Times New Roman"/>
          <w:lang w:val="ru-RU"/>
        </w:rPr>
        <w:t xml:space="preserve">олее раннее созревание урожая. </w:t>
      </w:r>
      <w:r>
        <w:rPr>
          <w:rFonts w:ascii="Times New Roman" w:hAnsi="Times New Roman"/>
          <w:lang w:val="ru-RU"/>
        </w:rPr>
        <w:t>За счет точного попадания влаги к корневой системе растений и большей эффективности усвоения удобрений, гарантируется повышение урожайности на 30-70% по сравнению с традиционным орошением.</w:t>
      </w:r>
    </w:p>
    <w:p w:rsidR="003D3130" w:rsidRPr="00231F0F" w:rsidRDefault="003D3130" w:rsidP="003D3130">
      <w:pPr>
        <w:numPr>
          <w:ilvl w:val="0"/>
          <w:numId w:val="3"/>
        </w:numPr>
        <w:spacing w:before="100" w:after="100"/>
        <w:jc w:val="both"/>
        <w:rPr>
          <w:rFonts w:ascii="Times New Roman" w:hAnsi="Times New Roman"/>
          <w:lang w:val="ru-RU"/>
        </w:rPr>
      </w:pPr>
      <w:r w:rsidRPr="005874C5">
        <w:rPr>
          <w:rFonts w:ascii="Times New Roman" w:hAnsi="Times New Roman"/>
          <w:i/>
          <w:lang w:val="ru-RU"/>
        </w:rPr>
        <w:lastRenderedPageBreak/>
        <w:t>отсутствие вторичного засоления</w:t>
      </w:r>
      <w:r>
        <w:rPr>
          <w:rFonts w:ascii="Times New Roman" w:hAnsi="Times New Roman"/>
          <w:i/>
          <w:lang w:val="ru-RU"/>
        </w:rPr>
        <w:t xml:space="preserve"> – </w:t>
      </w:r>
      <w:r>
        <w:rPr>
          <w:rFonts w:ascii="Times New Roman" w:hAnsi="Times New Roman"/>
          <w:lang w:val="ru-RU"/>
        </w:rPr>
        <w:t>к</w:t>
      </w:r>
      <w:r w:rsidRPr="005716C0">
        <w:rPr>
          <w:rFonts w:ascii="Times New Roman" w:hAnsi="Times New Roman"/>
          <w:lang w:val="ru-RU"/>
        </w:rPr>
        <w:t>апельное орошение</w:t>
      </w:r>
      <w:r>
        <w:rPr>
          <w:rFonts w:ascii="Times New Roman" w:hAnsi="Times New Roman"/>
          <w:i/>
          <w:lang w:val="ru-RU"/>
        </w:rPr>
        <w:t xml:space="preserve"> </w:t>
      </w:r>
      <w:r w:rsidRPr="00231F0F">
        <w:rPr>
          <w:rFonts w:ascii="Times New Roman" w:hAnsi="Times New Roman"/>
          <w:lang w:val="ru-RU"/>
        </w:rPr>
        <w:t xml:space="preserve">не требует строительства дренажа, подземные воды </w:t>
      </w:r>
      <w:r>
        <w:rPr>
          <w:rFonts w:ascii="Times New Roman" w:hAnsi="Times New Roman"/>
          <w:lang w:val="ru-RU"/>
        </w:rPr>
        <w:t xml:space="preserve">и соли </w:t>
      </w:r>
      <w:r w:rsidRPr="00231F0F">
        <w:rPr>
          <w:rFonts w:ascii="Times New Roman" w:hAnsi="Times New Roman"/>
          <w:lang w:val="ru-RU"/>
        </w:rPr>
        <w:t xml:space="preserve">не поднимаются, структура грунта сохраняется. </w:t>
      </w:r>
      <w:r>
        <w:rPr>
          <w:rFonts w:ascii="Times New Roman" w:hAnsi="Times New Roman"/>
          <w:lang w:val="ru-RU"/>
        </w:rPr>
        <w:t>Такое орошение д</w:t>
      </w:r>
      <w:r w:rsidRPr="00231F0F">
        <w:rPr>
          <w:rFonts w:ascii="Times New Roman" w:hAnsi="Times New Roman"/>
          <w:lang w:val="ru-RU"/>
        </w:rPr>
        <w:t>а</w:t>
      </w:r>
      <w:r>
        <w:rPr>
          <w:rFonts w:ascii="Times New Roman" w:hAnsi="Times New Roman"/>
          <w:lang w:val="ru-RU"/>
        </w:rPr>
        <w:t>ё</w:t>
      </w:r>
      <w:r w:rsidRPr="00231F0F">
        <w:rPr>
          <w:rFonts w:ascii="Times New Roman" w:hAnsi="Times New Roman"/>
          <w:lang w:val="ru-RU"/>
        </w:rPr>
        <w:t>т в</w:t>
      </w:r>
      <w:r w:rsidRPr="00231F0F">
        <w:rPr>
          <w:rFonts w:ascii="Times New Roman" w:hAnsi="Times New Roman"/>
          <w:bCs/>
          <w:lang w:val="ru-RU"/>
        </w:rPr>
        <w:t>озможность выращивать растения на умеренно-засоленных почвах, примен</w:t>
      </w:r>
      <w:r>
        <w:rPr>
          <w:rFonts w:ascii="Times New Roman" w:hAnsi="Times New Roman"/>
          <w:bCs/>
          <w:lang w:val="ru-RU"/>
        </w:rPr>
        <w:t xml:space="preserve">ять </w:t>
      </w:r>
      <w:r w:rsidRPr="00231F0F">
        <w:rPr>
          <w:rFonts w:ascii="Times New Roman" w:hAnsi="Times New Roman"/>
          <w:bCs/>
          <w:lang w:val="ru-RU"/>
        </w:rPr>
        <w:t>для полива слабосолен</w:t>
      </w:r>
      <w:r>
        <w:rPr>
          <w:rFonts w:ascii="Times New Roman" w:hAnsi="Times New Roman"/>
          <w:bCs/>
          <w:lang w:val="ru-RU"/>
        </w:rPr>
        <w:t>ую воду</w:t>
      </w:r>
      <w:r w:rsidRPr="00231F0F">
        <w:rPr>
          <w:rFonts w:ascii="Times New Roman" w:hAnsi="Times New Roman"/>
          <w:bCs/>
          <w:lang w:val="ru-RU"/>
        </w:rPr>
        <w:t xml:space="preserve">. </w:t>
      </w:r>
      <w:r w:rsidRPr="00231F0F">
        <w:rPr>
          <w:rFonts w:ascii="Times New Roman" w:hAnsi="Times New Roman"/>
          <w:lang w:val="ru-RU"/>
        </w:rPr>
        <w:t>При капельном орошении происходит интенсивное выщелачивание солей вблизи капельниц. Накопление солей по краям не оказывает слишком сильного воздействия на развитие растений. Вода и питательные вещества поглощаются частью корневой системы из выщелоченных зо</w:t>
      </w:r>
      <w:r>
        <w:rPr>
          <w:rFonts w:ascii="Times New Roman" w:hAnsi="Times New Roman"/>
          <w:lang w:val="ru-RU"/>
        </w:rPr>
        <w:t>н почвы.</w:t>
      </w:r>
    </w:p>
    <w:p w:rsidR="003D3130" w:rsidRPr="00052007" w:rsidRDefault="003D3130" w:rsidP="003D3130">
      <w:pPr>
        <w:numPr>
          <w:ilvl w:val="0"/>
          <w:numId w:val="3"/>
        </w:numPr>
        <w:spacing w:before="100" w:after="100"/>
        <w:jc w:val="both"/>
        <w:rPr>
          <w:rFonts w:ascii="Times New Roman" w:hAnsi="Times New Roman"/>
          <w:lang w:val="ru-RU"/>
        </w:rPr>
      </w:pPr>
      <w:r w:rsidRPr="005743E6">
        <w:rPr>
          <w:rFonts w:ascii="Times New Roman" w:hAnsi="Times New Roman"/>
          <w:i/>
          <w:lang w:val="ru-RU"/>
        </w:rPr>
        <w:t>возможность орошения сильно пересеченных участков поверхности земли с различной водопроницаемостью почв</w:t>
      </w:r>
      <w:r w:rsidRPr="00052007">
        <w:rPr>
          <w:rFonts w:ascii="Times New Roman" w:hAnsi="Times New Roman"/>
          <w:i/>
          <w:lang w:val="ru-RU"/>
        </w:rPr>
        <w:t xml:space="preserve"> - </w:t>
      </w:r>
      <w:r>
        <w:rPr>
          <w:rFonts w:ascii="Times New Roman" w:hAnsi="Times New Roman"/>
          <w:lang w:val="ru-RU"/>
        </w:rPr>
        <w:t>с</w:t>
      </w:r>
      <w:r w:rsidRPr="00231F0F">
        <w:rPr>
          <w:rFonts w:ascii="Times New Roman" w:hAnsi="Times New Roman"/>
          <w:lang w:val="ru-RU"/>
        </w:rPr>
        <w:t>истема к</w:t>
      </w:r>
      <w:r w:rsidRPr="00231F0F">
        <w:rPr>
          <w:rFonts w:ascii="Times New Roman" w:hAnsi="Times New Roman"/>
          <w:iCs/>
          <w:lang w:val="ru-RU"/>
        </w:rPr>
        <w:t xml:space="preserve">апельного орошения – система трубок или лент, располагается у основания растений, т.е. на самих грядках. </w:t>
      </w:r>
      <w:r w:rsidRPr="00231F0F">
        <w:rPr>
          <w:rFonts w:ascii="Times New Roman" w:hAnsi="Times New Roman"/>
          <w:lang w:val="ru-RU"/>
        </w:rPr>
        <w:t>Капельное орошение дает возможность применять полив на склонах или участках со сложной топографией, без сооружения специальных уступов или переноса почвы</w:t>
      </w:r>
      <w:r>
        <w:rPr>
          <w:rFonts w:ascii="Times New Roman" w:hAnsi="Times New Roman"/>
          <w:lang w:val="ru-RU"/>
        </w:rPr>
        <w:t>.</w:t>
      </w:r>
      <w:r>
        <w:rPr>
          <w:rFonts w:ascii="Times New Roman" w:hAnsi="Times New Roman"/>
          <w:iCs/>
          <w:lang w:val="ru-RU"/>
        </w:rPr>
        <w:t xml:space="preserve"> Применение капельного орошения на склонах не создаёт каких-либо угроз их </w:t>
      </w:r>
      <w:r w:rsidRPr="005716C0">
        <w:rPr>
          <w:rFonts w:ascii="Times New Roman" w:hAnsi="Times New Roman"/>
          <w:iCs/>
          <w:lang w:val="ru-RU"/>
        </w:rPr>
        <w:t>эродирования.</w:t>
      </w:r>
      <w:r>
        <w:rPr>
          <w:rFonts w:ascii="Times New Roman" w:hAnsi="Times New Roman"/>
          <w:iCs/>
          <w:lang w:val="ru-RU"/>
        </w:rPr>
        <w:t xml:space="preserve"> Кроме того, капельное орошение очень выгодно для адырных земель, в которых при обычном поливе могут создаваться провалы, пустоты и вода может уходить не на полив растения, а глубоко в грунт. </w:t>
      </w:r>
    </w:p>
    <w:p w:rsidR="003D3130" w:rsidRPr="00231F0F" w:rsidRDefault="003D3130" w:rsidP="003D3130">
      <w:pPr>
        <w:numPr>
          <w:ilvl w:val="0"/>
          <w:numId w:val="3"/>
        </w:numPr>
        <w:spacing w:before="100" w:after="100"/>
        <w:jc w:val="both"/>
        <w:rPr>
          <w:rFonts w:ascii="Times New Roman" w:hAnsi="Times New Roman"/>
          <w:lang w:val="ru-RU"/>
        </w:rPr>
      </w:pPr>
      <w:r>
        <w:rPr>
          <w:rFonts w:ascii="Times New Roman" w:hAnsi="Times New Roman"/>
          <w:i/>
          <w:lang w:val="ru-RU"/>
        </w:rPr>
        <w:t>удобство операций в междурядье -</w:t>
      </w:r>
      <w:r>
        <w:rPr>
          <w:rFonts w:ascii="Times New Roman" w:hAnsi="Times New Roman"/>
          <w:iCs/>
          <w:lang w:val="ru-RU"/>
        </w:rPr>
        <w:t xml:space="preserve"> </w:t>
      </w:r>
      <w:r>
        <w:rPr>
          <w:rFonts w:ascii="Times New Roman" w:hAnsi="Times New Roman"/>
          <w:lang w:val="ru-RU"/>
        </w:rPr>
        <w:t>п</w:t>
      </w:r>
      <w:r w:rsidRPr="005743E6">
        <w:rPr>
          <w:rFonts w:ascii="Times New Roman" w:hAnsi="Times New Roman"/>
          <w:lang w:val="ru-RU"/>
        </w:rPr>
        <w:t xml:space="preserve">ри </w:t>
      </w:r>
      <w:r>
        <w:rPr>
          <w:rFonts w:ascii="Times New Roman" w:hAnsi="Times New Roman"/>
          <w:lang w:val="ru-RU"/>
        </w:rPr>
        <w:t xml:space="preserve">традиционном орошении, </w:t>
      </w:r>
      <w:r>
        <w:rPr>
          <w:rFonts w:ascii="Times New Roman" w:hAnsi="Times New Roman"/>
          <w:iCs/>
          <w:lang w:val="ru-RU"/>
        </w:rPr>
        <w:t>междурядье</w:t>
      </w:r>
      <w:r w:rsidRPr="00231F0F">
        <w:rPr>
          <w:rFonts w:ascii="Times New Roman" w:hAnsi="Times New Roman"/>
          <w:iCs/>
          <w:lang w:val="ru-RU"/>
        </w:rPr>
        <w:t xml:space="preserve"> </w:t>
      </w:r>
      <w:r>
        <w:rPr>
          <w:rFonts w:ascii="Times New Roman" w:hAnsi="Times New Roman"/>
          <w:iCs/>
          <w:lang w:val="ru-RU"/>
        </w:rPr>
        <w:t xml:space="preserve">заполняется водой, что делает </w:t>
      </w:r>
      <w:r w:rsidRPr="005743E6">
        <w:rPr>
          <w:rFonts w:ascii="Times New Roman" w:hAnsi="Times New Roman"/>
          <w:lang w:val="ru-RU"/>
        </w:rPr>
        <w:t xml:space="preserve">передвижение техники и людей по ним </w:t>
      </w:r>
      <w:r>
        <w:rPr>
          <w:rFonts w:ascii="Times New Roman" w:hAnsi="Times New Roman"/>
          <w:lang w:val="ru-RU"/>
        </w:rPr>
        <w:t>за</w:t>
      </w:r>
      <w:r w:rsidRPr="005743E6">
        <w:rPr>
          <w:rFonts w:ascii="Times New Roman" w:hAnsi="Times New Roman"/>
          <w:lang w:val="ru-RU"/>
        </w:rPr>
        <w:t>трудн</w:t>
      </w:r>
      <w:r>
        <w:rPr>
          <w:rFonts w:ascii="Times New Roman" w:hAnsi="Times New Roman"/>
          <w:lang w:val="ru-RU"/>
        </w:rPr>
        <w:t>ительным</w:t>
      </w:r>
      <w:r w:rsidRPr="005743E6">
        <w:rPr>
          <w:rFonts w:ascii="Times New Roman" w:hAnsi="Times New Roman"/>
          <w:lang w:val="ru-RU"/>
        </w:rPr>
        <w:t xml:space="preserve">. </w:t>
      </w:r>
      <w:r w:rsidRPr="00231F0F">
        <w:rPr>
          <w:rFonts w:ascii="Times New Roman" w:hAnsi="Times New Roman"/>
          <w:iCs/>
          <w:lang w:val="ru-RU"/>
        </w:rPr>
        <w:t xml:space="preserve">При </w:t>
      </w:r>
      <w:r>
        <w:rPr>
          <w:rFonts w:ascii="Times New Roman" w:hAnsi="Times New Roman"/>
          <w:iCs/>
          <w:lang w:val="ru-RU"/>
        </w:rPr>
        <w:t>капельном орошении</w:t>
      </w:r>
      <w:r w:rsidRPr="00231F0F">
        <w:rPr>
          <w:rFonts w:ascii="Times New Roman" w:hAnsi="Times New Roman"/>
          <w:iCs/>
          <w:lang w:val="ru-RU"/>
        </w:rPr>
        <w:t xml:space="preserve"> арыки</w:t>
      </w:r>
      <w:r>
        <w:rPr>
          <w:rFonts w:ascii="Times New Roman" w:hAnsi="Times New Roman"/>
          <w:iCs/>
          <w:lang w:val="ru-RU"/>
        </w:rPr>
        <w:t xml:space="preserve"> </w:t>
      </w:r>
      <w:r w:rsidRPr="00231F0F">
        <w:rPr>
          <w:rFonts w:ascii="Times New Roman" w:hAnsi="Times New Roman"/>
          <w:iCs/>
          <w:lang w:val="ru-RU"/>
        </w:rPr>
        <w:t>остаются свободными</w:t>
      </w:r>
      <w:r>
        <w:rPr>
          <w:rFonts w:ascii="Times New Roman" w:hAnsi="Times New Roman"/>
          <w:iCs/>
          <w:lang w:val="ru-RU"/>
        </w:rPr>
        <w:t xml:space="preserve"> от влаги</w:t>
      </w:r>
      <w:r w:rsidRPr="00231F0F">
        <w:rPr>
          <w:rFonts w:ascii="Times New Roman" w:hAnsi="Times New Roman"/>
          <w:iCs/>
          <w:lang w:val="ru-RU"/>
        </w:rPr>
        <w:t xml:space="preserve">, что </w:t>
      </w:r>
      <w:r w:rsidRPr="00231F0F">
        <w:rPr>
          <w:rFonts w:ascii="Times New Roman" w:hAnsi="Times New Roman"/>
          <w:lang w:val="ru-RU"/>
        </w:rPr>
        <w:t xml:space="preserve">позволяет осуществлять обработку почвы, опрыскивание и сбор урожая в любое время, независимо от проведения орошения, </w:t>
      </w:r>
      <w:r>
        <w:rPr>
          <w:rFonts w:ascii="Times New Roman" w:hAnsi="Times New Roman"/>
          <w:lang w:val="ru-RU"/>
        </w:rPr>
        <w:t>т.к.</w:t>
      </w:r>
      <w:r w:rsidRPr="00231F0F">
        <w:rPr>
          <w:rFonts w:ascii="Times New Roman" w:hAnsi="Times New Roman"/>
          <w:lang w:val="ru-RU"/>
        </w:rPr>
        <w:t xml:space="preserve"> почва в междурядье на протяже</w:t>
      </w:r>
      <w:r>
        <w:rPr>
          <w:rFonts w:ascii="Times New Roman" w:hAnsi="Times New Roman"/>
          <w:lang w:val="ru-RU"/>
        </w:rPr>
        <w:t>нии всего сезона остается сухой.</w:t>
      </w:r>
      <w:r w:rsidRPr="00231F0F">
        <w:rPr>
          <w:rFonts w:ascii="Times New Roman" w:hAnsi="Times New Roman"/>
          <w:lang w:val="ru-RU"/>
        </w:rPr>
        <w:t xml:space="preserve"> </w:t>
      </w:r>
    </w:p>
    <w:p w:rsidR="003D3130" w:rsidRPr="00231F0F" w:rsidRDefault="003D3130" w:rsidP="003D3130">
      <w:pPr>
        <w:numPr>
          <w:ilvl w:val="0"/>
          <w:numId w:val="3"/>
        </w:numPr>
        <w:spacing w:before="100" w:after="100"/>
        <w:jc w:val="both"/>
        <w:rPr>
          <w:rFonts w:ascii="Times New Roman" w:hAnsi="Times New Roman"/>
          <w:lang w:val="ru-RU"/>
        </w:rPr>
      </w:pPr>
      <w:r w:rsidRPr="005874C5">
        <w:rPr>
          <w:rFonts w:ascii="Times New Roman" w:hAnsi="Times New Roman"/>
          <w:i/>
          <w:lang w:val="ru-RU"/>
        </w:rPr>
        <w:t>меньшее количество сорняков</w:t>
      </w:r>
      <w:r>
        <w:rPr>
          <w:rFonts w:ascii="Times New Roman" w:hAnsi="Times New Roman"/>
          <w:i/>
          <w:lang w:val="ru-RU"/>
        </w:rPr>
        <w:t xml:space="preserve"> - </w:t>
      </w:r>
      <w:r w:rsidRPr="00231F0F">
        <w:rPr>
          <w:rFonts w:ascii="Times New Roman" w:hAnsi="Times New Roman"/>
          <w:lang w:val="ru-RU"/>
        </w:rPr>
        <w:t>в сравнении с другими способами орошения, так как вода подается только в корневую систему растения и не орошает всю землю вокруг. Корневая система развивается лучше, чем при любом другом способе орошения. Основная масса корней сосредотачивается в зоне капельниц, корневая система становится более мочковатой, с обилием активных корневых волосков. Увеличивается интенсивность потребления воды и питательных веществ;</w:t>
      </w:r>
    </w:p>
    <w:p w:rsidR="003D3130" w:rsidRDefault="00541DF9"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 xml:space="preserve">Вместе с тем, нельзя не упомянуть о </w:t>
      </w:r>
      <w:r w:rsidR="00183538">
        <w:rPr>
          <w:rFonts w:ascii="Times New Roman" w:hAnsi="Times New Roman"/>
          <w:lang w:val="ru-RU"/>
        </w:rPr>
        <w:t xml:space="preserve">некоторых </w:t>
      </w:r>
      <w:r>
        <w:rPr>
          <w:rFonts w:ascii="Times New Roman" w:hAnsi="Times New Roman"/>
          <w:lang w:val="ru-RU"/>
        </w:rPr>
        <w:t>недостатках капельного орошения</w:t>
      </w:r>
      <w:r w:rsidR="00C475BD">
        <w:rPr>
          <w:rFonts w:ascii="Times New Roman" w:hAnsi="Times New Roman"/>
          <w:lang w:val="ru-RU"/>
        </w:rPr>
        <w:t>:</w:t>
      </w:r>
    </w:p>
    <w:p w:rsidR="00541DF9" w:rsidRDefault="00541DF9" w:rsidP="00C475BD">
      <w:pPr>
        <w:widowControl w:val="0"/>
        <w:numPr>
          <w:ilvl w:val="0"/>
          <w:numId w:val="11"/>
        </w:numPr>
        <w:autoSpaceDE w:val="0"/>
        <w:autoSpaceDN w:val="0"/>
        <w:adjustRightInd w:val="0"/>
        <w:spacing w:before="100" w:after="100"/>
        <w:jc w:val="both"/>
        <w:rPr>
          <w:rFonts w:ascii="Times New Roman" w:hAnsi="Times New Roman"/>
          <w:bCs/>
          <w:lang w:val="ru-RU"/>
        </w:rPr>
      </w:pPr>
      <w:r>
        <w:rPr>
          <w:rFonts w:ascii="Times New Roman" w:hAnsi="Times New Roman"/>
          <w:bCs/>
          <w:lang w:val="ru-RU"/>
        </w:rPr>
        <w:t>н</w:t>
      </w:r>
      <w:r w:rsidRPr="00342497">
        <w:rPr>
          <w:rFonts w:ascii="Times New Roman" w:hAnsi="Times New Roman"/>
          <w:bCs/>
          <w:lang w:val="ru-RU"/>
        </w:rPr>
        <w:t>е пригодно как противозаморозковое орошение</w:t>
      </w:r>
    </w:p>
    <w:p w:rsidR="00541DF9" w:rsidRPr="00541DF9" w:rsidRDefault="00541DF9" w:rsidP="00C475BD">
      <w:pPr>
        <w:widowControl w:val="0"/>
        <w:numPr>
          <w:ilvl w:val="0"/>
          <w:numId w:val="11"/>
        </w:numPr>
        <w:autoSpaceDE w:val="0"/>
        <w:autoSpaceDN w:val="0"/>
        <w:adjustRightInd w:val="0"/>
        <w:spacing w:before="100" w:after="100"/>
        <w:jc w:val="both"/>
        <w:rPr>
          <w:rFonts w:ascii="Times New Roman" w:hAnsi="Times New Roman"/>
          <w:lang w:val="ru-RU"/>
        </w:rPr>
      </w:pPr>
      <w:r>
        <w:rPr>
          <w:rFonts w:ascii="Times New Roman" w:hAnsi="Times New Roman"/>
          <w:bCs/>
          <w:lang w:val="ru-RU"/>
        </w:rPr>
        <w:t>н</w:t>
      </w:r>
      <w:r w:rsidRPr="00342497">
        <w:rPr>
          <w:rFonts w:ascii="Times New Roman" w:hAnsi="Times New Roman"/>
          <w:bCs/>
          <w:lang w:val="ru-RU"/>
        </w:rPr>
        <w:t>е приемлемо для вспомогательных технических поливов</w:t>
      </w:r>
    </w:p>
    <w:p w:rsidR="00541DF9" w:rsidRPr="00D02469" w:rsidRDefault="00541DF9" w:rsidP="00C475BD">
      <w:pPr>
        <w:widowControl w:val="0"/>
        <w:numPr>
          <w:ilvl w:val="0"/>
          <w:numId w:val="11"/>
        </w:numPr>
        <w:autoSpaceDE w:val="0"/>
        <w:autoSpaceDN w:val="0"/>
        <w:adjustRightInd w:val="0"/>
        <w:spacing w:before="100" w:after="100"/>
        <w:jc w:val="both"/>
        <w:rPr>
          <w:rFonts w:ascii="Times New Roman" w:hAnsi="Times New Roman"/>
          <w:lang w:val="ru-RU"/>
        </w:rPr>
      </w:pPr>
      <w:r>
        <w:rPr>
          <w:rFonts w:ascii="Times New Roman" w:hAnsi="Times New Roman"/>
          <w:bCs/>
          <w:lang w:val="ru-RU"/>
        </w:rPr>
        <w:t>п</w:t>
      </w:r>
      <w:r w:rsidRPr="00342497">
        <w:rPr>
          <w:rFonts w:ascii="Times New Roman" w:hAnsi="Times New Roman"/>
          <w:bCs/>
          <w:lang w:val="ru-RU"/>
        </w:rPr>
        <w:t>роблематично для орошения молодых деревьев (посадок) в засушливых районах с песчаными почвами и сильными ветрами</w:t>
      </w:r>
    </w:p>
    <w:p w:rsidR="00D02469" w:rsidRPr="005065D6" w:rsidRDefault="00D02469" w:rsidP="00C475BD">
      <w:pPr>
        <w:widowControl w:val="0"/>
        <w:numPr>
          <w:ilvl w:val="0"/>
          <w:numId w:val="11"/>
        </w:numPr>
        <w:autoSpaceDE w:val="0"/>
        <w:autoSpaceDN w:val="0"/>
        <w:adjustRightInd w:val="0"/>
        <w:spacing w:before="100" w:after="100"/>
        <w:jc w:val="both"/>
        <w:rPr>
          <w:rFonts w:ascii="Times New Roman" w:hAnsi="Times New Roman"/>
          <w:lang w:val="ru-RU"/>
        </w:rPr>
      </w:pPr>
      <w:r>
        <w:rPr>
          <w:rFonts w:ascii="Times New Roman" w:hAnsi="Times New Roman"/>
          <w:bCs/>
          <w:lang w:val="ru-RU"/>
        </w:rPr>
        <w:t>эффективность системы зависит от ее конструкции и эксплуатации</w:t>
      </w:r>
    </w:p>
    <w:p w:rsidR="005065D6" w:rsidRPr="007D0213" w:rsidRDefault="002D4A34" w:rsidP="00C475BD">
      <w:pPr>
        <w:widowControl w:val="0"/>
        <w:numPr>
          <w:ilvl w:val="0"/>
          <w:numId w:val="11"/>
        </w:numPr>
        <w:autoSpaceDE w:val="0"/>
        <w:autoSpaceDN w:val="0"/>
        <w:adjustRightInd w:val="0"/>
        <w:spacing w:before="100" w:after="100"/>
        <w:jc w:val="both"/>
        <w:rPr>
          <w:rFonts w:ascii="Times New Roman" w:hAnsi="Times New Roman"/>
          <w:lang w:val="ru-RU"/>
        </w:rPr>
      </w:pPr>
      <w:r>
        <w:rPr>
          <w:rFonts w:ascii="Times New Roman" w:hAnsi="Times New Roman"/>
          <w:bCs/>
          <w:lang w:val="ru-RU"/>
        </w:rPr>
        <w:t>большие начальные инвестиции</w:t>
      </w:r>
      <w:r w:rsidR="000654E9">
        <w:rPr>
          <w:rFonts w:ascii="Times New Roman" w:hAnsi="Times New Roman"/>
          <w:bCs/>
          <w:lang w:val="ru-RU"/>
        </w:rPr>
        <w:t xml:space="preserve">, которые требуют </w:t>
      </w:r>
      <w:r w:rsidR="00977344">
        <w:rPr>
          <w:rFonts w:ascii="Times New Roman" w:hAnsi="Times New Roman"/>
          <w:bCs/>
          <w:lang w:val="ru-RU"/>
        </w:rPr>
        <w:t>точной оценки рисков окупаемости.</w:t>
      </w:r>
    </w:p>
    <w:p w:rsidR="007D0213" w:rsidRDefault="007D0213" w:rsidP="007D0213">
      <w:pPr>
        <w:widowControl w:val="0"/>
        <w:autoSpaceDE w:val="0"/>
        <w:autoSpaceDN w:val="0"/>
        <w:adjustRightInd w:val="0"/>
        <w:spacing w:before="100" w:after="100"/>
        <w:ind w:left="720"/>
        <w:jc w:val="both"/>
        <w:rPr>
          <w:rFonts w:ascii="Times New Roman" w:hAnsi="Times New Roman"/>
          <w:lang w:val="ru-RU"/>
        </w:rPr>
      </w:pPr>
    </w:p>
    <w:p w:rsidR="00422D57" w:rsidRPr="007D0213" w:rsidRDefault="00422D57" w:rsidP="007D0213">
      <w:pPr>
        <w:pStyle w:val="Heading1"/>
        <w:rPr>
          <w:sz w:val="28"/>
          <w:szCs w:val="28"/>
          <w:lang w:val="ru-RU"/>
        </w:rPr>
      </w:pPr>
      <w:bookmarkStart w:id="5" w:name="_Toc363658188"/>
      <w:r w:rsidRPr="007D0213">
        <w:rPr>
          <w:sz w:val="28"/>
          <w:szCs w:val="28"/>
          <w:lang w:val="ru-RU"/>
        </w:rPr>
        <w:t xml:space="preserve">2. </w:t>
      </w:r>
      <w:r w:rsidR="00B94C8D" w:rsidRPr="007D0213">
        <w:rPr>
          <w:sz w:val="28"/>
          <w:szCs w:val="28"/>
          <w:lang w:val="ru-RU"/>
        </w:rPr>
        <w:t>Система к</w:t>
      </w:r>
      <w:r w:rsidRPr="007D0213">
        <w:rPr>
          <w:sz w:val="28"/>
          <w:szCs w:val="28"/>
          <w:lang w:val="ru-RU"/>
        </w:rPr>
        <w:t>апельно</w:t>
      </w:r>
      <w:r w:rsidR="00B94C8D" w:rsidRPr="007D0213">
        <w:rPr>
          <w:sz w:val="28"/>
          <w:szCs w:val="28"/>
          <w:lang w:val="ru-RU"/>
        </w:rPr>
        <w:t>го орошения</w:t>
      </w:r>
      <w:bookmarkEnd w:id="5"/>
    </w:p>
    <w:p w:rsidR="00DD506F" w:rsidRPr="007D0213" w:rsidRDefault="00422D57" w:rsidP="007D0213">
      <w:pPr>
        <w:pStyle w:val="Heading2"/>
        <w:rPr>
          <w:sz w:val="24"/>
          <w:szCs w:val="24"/>
          <w:lang w:val="ru-RU"/>
        </w:rPr>
      </w:pPr>
      <w:bookmarkStart w:id="6" w:name="_Toc363658189"/>
      <w:r w:rsidRPr="007D0213">
        <w:rPr>
          <w:sz w:val="24"/>
          <w:szCs w:val="24"/>
          <w:lang w:val="ru-RU"/>
        </w:rPr>
        <w:t xml:space="preserve">2.1 </w:t>
      </w:r>
      <w:r w:rsidR="002C7390" w:rsidRPr="007D0213">
        <w:rPr>
          <w:sz w:val="24"/>
          <w:szCs w:val="24"/>
          <w:lang w:val="ru-RU"/>
        </w:rPr>
        <w:t>Система капельного орошения</w:t>
      </w:r>
      <w:r w:rsidR="00C21460" w:rsidRPr="007D0213">
        <w:rPr>
          <w:sz w:val="24"/>
          <w:szCs w:val="24"/>
          <w:lang w:val="ru-RU"/>
        </w:rPr>
        <w:t xml:space="preserve"> </w:t>
      </w:r>
      <w:r w:rsidR="00602149">
        <w:rPr>
          <w:sz w:val="24"/>
          <w:szCs w:val="24"/>
          <w:lang w:val="ru-RU"/>
        </w:rPr>
        <w:t>– что это такое?</w:t>
      </w:r>
      <w:bookmarkEnd w:id="6"/>
    </w:p>
    <w:p w:rsidR="008408F0" w:rsidRPr="008408F0" w:rsidRDefault="00DD506F"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Традиционная с</w:t>
      </w:r>
      <w:r w:rsidR="008408F0" w:rsidRPr="008408F0">
        <w:rPr>
          <w:rFonts w:ascii="Times New Roman" w:hAnsi="Times New Roman"/>
          <w:lang w:val="ru-RU"/>
        </w:rPr>
        <w:t>истема капельного орошения состоит из следующих компонентов</w:t>
      </w:r>
      <w:r w:rsidR="00090B67">
        <w:rPr>
          <w:rStyle w:val="FootnoteReference"/>
          <w:rFonts w:ascii="Times New Roman" w:hAnsi="Times New Roman"/>
          <w:lang w:val="ru-RU"/>
        </w:rPr>
        <w:footnoteReference w:id="2"/>
      </w:r>
      <w:r w:rsidR="008408F0" w:rsidRPr="008408F0">
        <w:rPr>
          <w:rFonts w:ascii="Times New Roman" w:hAnsi="Times New Roman"/>
          <w:lang w:val="ru-RU"/>
        </w:rPr>
        <w:t>:</w:t>
      </w:r>
    </w:p>
    <w:p w:rsidR="008408F0" w:rsidRPr="008408F0" w:rsidRDefault="007B5633"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 xml:space="preserve">- </w:t>
      </w:r>
      <w:r w:rsidR="008408F0" w:rsidRPr="008408F0">
        <w:rPr>
          <w:rFonts w:ascii="Times New Roman" w:hAnsi="Times New Roman"/>
          <w:lang w:val="ru-RU"/>
        </w:rPr>
        <w:t>Головно</w:t>
      </w:r>
      <w:r w:rsidR="00C05988">
        <w:rPr>
          <w:rFonts w:ascii="Times New Roman" w:hAnsi="Times New Roman"/>
          <w:lang w:val="ru-RU"/>
        </w:rPr>
        <w:t>й</w:t>
      </w:r>
      <w:r w:rsidR="008408F0" w:rsidRPr="008408F0">
        <w:rPr>
          <w:rFonts w:ascii="Times New Roman" w:hAnsi="Times New Roman"/>
          <w:lang w:val="ru-RU"/>
        </w:rPr>
        <w:t xml:space="preserve"> водозаборн</w:t>
      </w:r>
      <w:r w:rsidR="00C05988">
        <w:rPr>
          <w:rFonts w:ascii="Times New Roman" w:hAnsi="Times New Roman"/>
          <w:lang w:val="ru-RU"/>
        </w:rPr>
        <w:t>ый узел</w:t>
      </w:r>
      <w:r w:rsidR="008408F0" w:rsidRPr="008408F0">
        <w:rPr>
          <w:rFonts w:ascii="Times New Roman" w:hAnsi="Times New Roman"/>
          <w:lang w:val="ru-RU"/>
        </w:rPr>
        <w:t xml:space="preserve"> (насосн</w:t>
      </w:r>
      <w:r w:rsidR="00C05988">
        <w:rPr>
          <w:rFonts w:ascii="Times New Roman" w:hAnsi="Times New Roman"/>
          <w:lang w:val="ru-RU"/>
        </w:rPr>
        <w:t>ая станция</w:t>
      </w:r>
      <w:r w:rsidR="008408F0" w:rsidRPr="008408F0">
        <w:rPr>
          <w:rFonts w:ascii="Times New Roman" w:hAnsi="Times New Roman"/>
          <w:lang w:val="ru-RU"/>
        </w:rPr>
        <w:t xml:space="preserve">). Насосная станция и водозабор </w:t>
      </w:r>
      <w:r w:rsidR="008408F0" w:rsidRPr="008408F0">
        <w:rPr>
          <w:rFonts w:ascii="Times New Roman" w:hAnsi="Times New Roman"/>
          <w:lang w:val="ru-RU"/>
        </w:rPr>
        <w:lastRenderedPageBreak/>
        <w:t>предн</w:t>
      </w:r>
      <w:r w:rsidR="00822345">
        <w:rPr>
          <w:rFonts w:ascii="Times New Roman" w:hAnsi="Times New Roman"/>
          <w:lang w:val="ru-RU"/>
        </w:rPr>
        <w:t>азначены для забора воды из источника (открытый</w:t>
      </w:r>
      <w:r w:rsidR="008408F0" w:rsidRPr="008408F0">
        <w:rPr>
          <w:rFonts w:ascii="Times New Roman" w:hAnsi="Times New Roman"/>
          <w:lang w:val="ru-RU"/>
        </w:rPr>
        <w:t xml:space="preserve"> водоем, скважина, канал и т.д.) и создания рабочего давления в системе.</w:t>
      </w:r>
    </w:p>
    <w:p w:rsidR="00CE0508" w:rsidRDefault="007B5633"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 xml:space="preserve">- </w:t>
      </w:r>
      <w:r w:rsidR="00570AEC">
        <w:rPr>
          <w:rFonts w:ascii="Times New Roman" w:hAnsi="Times New Roman"/>
          <w:lang w:val="ru-RU"/>
        </w:rPr>
        <w:t>Фильтро</w:t>
      </w:r>
      <w:r>
        <w:rPr>
          <w:rFonts w:ascii="Times New Roman" w:hAnsi="Times New Roman"/>
          <w:lang w:val="ru-RU"/>
        </w:rPr>
        <w:t>станция</w:t>
      </w:r>
      <w:r w:rsidR="008408F0" w:rsidRPr="008408F0">
        <w:rPr>
          <w:rFonts w:ascii="Times New Roman" w:hAnsi="Times New Roman"/>
          <w:lang w:val="ru-RU"/>
        </w:rPr>
        <w:t xml:space="preserve">. Фильтрационная станция – </w:t>
      </w:r>
      <w:r w:rsidR="00C92D1F" w:rsidRPr="008408F0">
        <w:rPr>
          <w:rFonts w:ascii="Times New Roman" w:hAnsi="Times New Roman"/>
          <w:lang w:val="ru-RU"/>
        </w:rPr>
        <w:t>важней</w:t>
      </w:r>
      <w:r w:rsidR="00C92D1F">
        <w:rPr>
          <w:rFonts w:ascii="Times New Roman" w:hAnsi="Times New Roman"/>
          <w:lang w:val="ru-RU"/>
        </w:rPr>
        <w:t>ший</w:t>
      </w:r>
      <w:r w:rsidR="00570AEC">
        <w:rPr>
          <w:rFonts w:ascii="Times New Roman" w:hAnsi="Times New Roman"/>
          <w:lang w:val="ru-RU"/>
        </w:rPr>
        <w:t xml:space="preserve"> эле</w:t>
      </w:r>
      <w:r w:rsidR="008408F0" w:rsidRPr="008408F0">
        <w:rPr>
          <w:rFonts w:ascii="Times New Roman" w:hAnsi="Times New Roman"/>
          <w:lang w:val="ru-RU"/>
        </w:rPr>
        <w:t xml:space="preserve">мент системы капельного орошения. При заборе </w:t>
      </w:r>
      <w:r w:rsidR="00C92D1F">
        <w:rPr>
          <w:rFonts w:ascii="Times New Roman" w:hAnsi="Times New Roman"/>
          <w:lang w:val="ru-RU"/>
        </w:rPr>
        <w:t>воды из открытого источника в ней содер</w:t>
      </w:r>
      <w:r w:rsidR="008408F0" w:rsidRPr="008408F0">
        <w:rPr>
          <w:rFonts w:ascii="Times New Roman" w:hAnsi="Times New Roman"/>
          <w:lang w:val="ru-RU"/>
        </w:rPr>
        <w:t xml:space="preserve">жится большое количество </w:t>
      </w:r>
      <w:r w:rsidR="00C92D1F" w:rsidRPr="008408F0">
        <w:rPr>
          <w:rFonts w:ascii="Times New Roman" w:hAnsi="Times New Roman"/>
          <w:lang w:val="ru-RU"/>
        </w:rPr>
        <w:t>примесей</w:t>
      </w:r>
      <w:r w:rsidR="008408F0" w:rsidRPr="008408F0">
        <w:rPr>
          <w:rFonts w:ascii="Times New Roman" w:hAnsi="Times New Roman"/>
          <w:lang w:val="ru-RU"/>
        </w:rPr>
        <w:t xml:space="preserve"> различного происхождения (водоросли, песок, ил, микроорганизмы и т.д.). Благодаря </w:t>
      </w:r>
      <w:r w:rsidR="00C92D1F" w:rsidRPr="008408F0">
        <w:rPr>
          <w:rFonts w:ascii="Times New Roman" w:hAnsi="Times New Roman"/>
          <w:lang w:val="ru-RU"/>
        </w:rPr>
        <w:t>своей</w:t>
      </w:r>
      <w:r w:rsidR="008408F0" w:rsidRPr="008408F0">
        <w:rPr>
          <w:rFonts w:ascii="Times New Roman" w:hAnsi="Times New Roman"/>
          <w:lang w:val="ru-RU"/>
        </w:rPr>
        <w:t xml:space="preserve"> конструкции и </w:t>
      </w:r>
      <w:r w:rsidR="00C92D1F" w:rsidRPr="008408F0">
        <w:rPr>
          <w:rFonts w:ascii="Times New Roman" w:hAnsi="Times New Roman"/>
          <w:lang w:val="ru-RU"/>
        </w:rPr>
        <w:t>большой</w:t>
      </w:r>
      <w:r w:rsidR="008408F0" w:rsidRPr="008408F0">
        <w:rPr>
          <w:rFonts w:ascii="Times New Roman" w:hAnsi="Times New Roman"/>
          <w:lang w:val="ru-RU"/>
        </w:rPr>
        <w:t xml:space="preserve"> </w:t>
      </w:r>
      <w:r w:rsidR="00C92D1F" w:rsidRPr="008408F0">
        <w:rPr>
          <w:rFonts w:ascii="Times New Roman" w:hAnsi="Times New Roman"/>
          <w:lang w:val="ru-RU"/>
        </w:rPr>
        <w:t>фильтрующей</w:t>
      </w:r>
      <w:r w:rsidR="00C92D1F">
        <w:rPr>
          <w:rFonts w:ascii="Times New Roman" w:hAnsi="Times New Roman"/>
          <w:lang w:val="ru-RU"/>
        </w:rPr>
        <w:t xml:space="preserve"> поверхности гравийный</w:t>
      </w:r>
      <w:r w:rsidR="008408F0" w:rsidRPr="008408F0">
        <w:rPr>
          <w:rFonts w:ascii="Times New Roman" w:hAnsi="Times New Roman"/>
          <w:lang w:val="ru-RU"/>
        </w:rPr>
        <w:t xml:space="preserve"> фильтр блокирует и препятствует </w:t>
      </w:r>
      <w:r w:rsidR="00BA04B7" w:rsidRPr="008408F0">
        <w:rPr>
          <w:rFonts w:ascii="Times New Roman" w:hAnsi="Times New Roman"/>
          <w:lang w:val="ru-RU"/>
        </w:rPr>
        <w:t>дальнейшему</w:t>
      </w:r>
      <w:r w:rsidR="008408F0" w:rsidRPr="008408F0">
        <w:rPr>
          <w:rFonts w:ascii="Times New Roman" w:hAnsi="Times New Roman"/>
          <w:lang w:val="ru-RU"/>
        </w:rPr>
        <w:t xml:space="preserve"> продвижению</w:t>
      </w:r>
      <w:r w:rsidR="00A13B51">
        <w:rPr>
          <w:rFonts w:ascii="Times New Roman" w:hAnsi="Times New Roman"/>
          <w:lang w:val="ru-RU"/>
        </w:rPr>
        <w:t xml:space="preserve"> присутствующих в воде примесей</w:t>
      </w:r>
      <w:r w:rsidR="007D0213">
        <w:rPr>
          <w:rFonts w:ascii="Times New Roman" w:hAnsi="Times New Roman"/>
          <w:lang w:val="ru-RU"/>
        </w:rPr>
        <w:t>.</w:t>
      </w:r>
    </w:p>
    <w:p w:rsidR="00CE0508" w:rsidRDefault="00270066"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 xml:space="preserve">- </w:t>
      </w:r>
      <w:r w:rsidR="008408F0" w:rsidRPr="008408F0">
        <w:rPr>
          <w:rFonts w:ascii="Times New Roman" w:hAnsi="Times New Roman"/>
          <w:lang w:val="ru-RU"/>
        </w:rPr>
        <w:t>П</w:t>
      </w:r>
      <w:r w:rsidR="00A13B51">
        <w:rPr>
          <w:rFonts w:ascii="Times New Roman" w:hAnsi="Times New Roman"/>
          <w:lang w:val="ru-RU"/>
        </w:rPr>
        <w:t>одкормочн</w:t>
      </w:r>
      <w:r>
        <w:rPr>
          <w:rFonts w:ascii="Times New Roman" w:hAnsi="Times New Roman"/>
          <w:lang w:val="ru-RU"/>
        </w:rPr>
        <w:t>ый</w:t>
      </w:r>
      <w:r w:rsidR="00A13B51">
        <w:rPr>
          <w:rFonts w:ascii="Times New Roman" w:hAnsi="Times New Roman"/>
          <w:lang w:val="ru-RU"/>
        </w:rPr>
        <w:t xml:space="preserve"> уз</w:t>
      </w:r>
      <w:r w:rsidR="006F36F0">
        <w:rPr>
          <w:rFonts w:ascii="Times New Roman" w:hAnsi="Times New Roman"/>
          <w:lang w:val="ru-RU"/>
        </w:rPr>
        <w:t>ел</w:t>
      </w:r>
      <w:r w:rsidR="00A13B51">
        <w:rPr>
          <w:rFonts w:ascii="Times New Roman" w:hAnsi="Times New Roman"/>
          <w:lang w:val="ru-RU"/>
        </w:rPr>
        <w:t>. Подкормочный</w:t>
      </w:r>
      <w:r w:rsidR="008408F0" w:rsidRPr="008408F0">
        <w:rPr>
          <w:rFonts w:ascii="Times New Roman" w:hAnsi="Times New Roman"/>
          <w:lang w:val="ru-RU"/>
        </w:rPr>
        <w:t xml:space="preserve"> узел предназначен для подач</w:t>
      </w:r>
      <w:r w:rsidR="007D0213">
        <w:rPr>
          <w:rFonts w:ascii="Times New Roman" w:hAnsi="Times New Roman"/>
          <w:lang w:val="ru-RU"/>
        </w:rPr>
        <w:t>и растворенных в воде удобрений</w:t>
      </w:r>
      <w:r w:rsidR="008408F0" w:rsidRPr="008408F0">
        <w:rPr>
          <w:rFonts w:ascii="Times New Roman" w:hAnsi="Times New Roman"/>
          <w:lang w:val="ru-RU"/>
        </w:rPr>
        <w:t xml:space="preserve"> совместно с поливом и состоит из удобрительно</w:t>
      </w:r>
      <w:r w:rsidR="00A13B51">
        <w:rPr>
          <w:rFonts w:ascii="Times New Roman" w:hAnsi="Times New Roman"/>
          <w:lang w:val="ru-RU"/>
        </w:rPr>
        <w:t>й</w:t>
      </w:r>
      <w:r w:rsidR="008408F0" w:rsidRPr="008408F0">
        <w:rPr>
          <w:rFonts w:ascii="Times New Roman" w:hAnsi="Times New Roman"/>
          <w:lang w:val="ru-RU"/>
        </w:rPr>
        <w:t xml:space="preserve"> головки, инжектора, ем</w:t>
      </w:r>
      <w:r w:rsidR="007D0213">
        <w:rPr>
          <w:rFonts w:ascii="Times New Roman" w:hAnsi="Times New Roman"/>
          <w:lang w:val="ru-RU"/>
        </w:rPr>
        <w:t>кости для растворения удобрений</w:t>
      </w:r>
      <w:r w:rsidR="008408F0" w:rsidRPr="008408F0">
        <w:rPr>
          <w:rFonts w:ascii="Times New Roman" w:hAnsi="Times New Roman"/>
          <w:lang w:val="ru-RU"/>
        </w:rPr>
        <w:t xml:space="preserve"> и дискового фильтра. Приспо</w:t>
      </w:r>
      <w:r w:rsidR="007D0213">
        <w:rPr>
          <w:rFonts w:ascii="Times New Roman" w:hAnsi="Times New Roman"/>
          <w:lang w:val="ru-RU"/>
        </w:rPr>
        <w:t>собление для внесения удобрений</w:t>
      </w:r>
      <w:r w:rsidR="008408F0" w:rsidRPr="008408F0">
        <w:rPr>
          <w:rFonts w:ascii="Times New Roman" w:hAnsi="Times New Roman"/>
          <w:lang w:val="ru-RU"/>
        </w:rPr>
        <w:t xml:space="preserve"> поз</w:t>
      </w:r>
      <w:r w:rsidR="0015491F">
        <w:rPr>
          <w:rFonts w:ascii="Times New Roman" w:hAnsi="Times New Roman"/>
          <w:lang w:val="ru-RU"/>
        </w:rPr>
        <w:t>воляет также вносить с поливной водой</w:t>
      </w:r>
      <w:r w:rsidR="008408F0" w:rsidRPr="008408F0">
        <w:rPr>
          <w:rFonts w:ascii="Times New Roman" w:hAnsi="Times New Roman"/>
          <w:lang w:val="ru-RU"/>
        </w:rPr>
        <w:t xml:space="preserve"> системны</w:t>
      </w:r>
      <w:r w:rsidR="007D0213">
        <w:rPr>
          <w:rFonts w:ascii="Times New Roman" w:hAnsi="Times New Roman"/>
          <w:lang w:val="ru-RU"/>
        </w:rPr>
        <w:t>е пестициды для защиты растений.</w:t>
      </w:r>
    </w:p>
    <w:p w:rsidR="00CE0508" w:rsidRDefault="00BA7024"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 xml:space="preserve">- </w:t>
      </w:r>
      <w:r w:rsidR="008408F0" w:rsidRPr="008408F0">
        <w:rPr>
          <w:rFonts w:ascii="Times New Roman" w:hAnsi="Times New Roman"/>
          <w:lang w:val="ru-RU"/>
        </w:rPr>
        <w:t>Магистральн</w:t>
      </w:r>
      <w:r>
        <w:rPr>
          <w:rFonts w:ascii="Times New Roman" w:hAnsi="Times New Roman"/>
          <w:lang w:val="ru-RU"/>
        </w:rPr>
        <w:t>ый трубопровод</w:t>
      </w:r>
      <w:r w:rsidR="008408F0" w:rsidRPr="008408F0">
        <w:rPr>
          <w:rFonts w:ascii="Times New Roman" w:hAnsi="Times New Roman"/>
          <w:lang w:val="ru-RU"/>
        </w:rPr>
        <w:t>. Система магистральных ра</w:t>
      </w:r>
      <w:r w:rsidR="002E7A5E">
        <w:rPr>
          <w:rFonts w:ascii="Times New Roman" w:hAnsi="Times New Roman"/>
          <w:lang w:val="ru-RU"/>
        </w:rPr>
        <w:t>зводящих трубопроводов из по</w:t>
      </w:r>
      <w:r w:rsidR="008408F0" w:rsidRPr="008408F0">
        <w:rPr>
          <w:rFonts w:ascii="Times New Roman" w:hAnsi="Times New Roman"/>
          <w:lang w:val="ru-RU"/>
        </w:rPr>
        <w:t>лимерных материалов доставляет отфильтрованную воду</w:t>
      </w:r>
      <w:r w:rsidR="002E7A5E">
        <w:rPr>
          <w:rFonts w:ascii="Times New Roman" w:hAnsi="Times New Roman"/>
          <w:lang w:val="ru-RU"/>
        </w:rPr>
        <w:t xml:space="preserve"> к поливному участку определен</w:t>
      </w:r>
      <w:r w:rsidR="007D0213">
        <w:rPr>
          <w:rFonts w:ascii="Times New Roman" w:hAnsi="Times New Roman"/>
          <w:lang w:val="ru-RU"/>
        </w:rPr>
        <w:t>ного размера и формы.</w:t>
      </w:r>
    </w:p>
    <w:p w:rsidR="008408F0" w:rsidRPr="008408F0" w:rsidRDefault="0085464C" w:rsidP="00EF3035">
      <w:pPr>
        <w:widowControl w:val="0"/>
        <w:autoSpaceDE w:val="0"/>
        <w:autoSpaceDN w:val="0"/>
        <w:adjustRightInd w:val="0"/>
        <w:spacing w:before="100" w:after="100"/>
        <w:jc w:val="both"/>
        <w:rPr>
          <w:rFonts w:ascii="Times New Roman" w:hAnsi="Times New Roman"/>
          <w:lang w:val="ru-RU"/>
        </w:rPr>
      </w:pPr>
      <w:r>
        <w:rPr>
          <w:rFonts w:ascii="Times New Roman" w:hAnsi="Times New Roman"/>
          <w:lang w:val="ru-RU"/>
        </w:rPr>
        <w:t>- Капельные линии</w:t>
      </w:r>
      <w:r w:rsidR="008408F0" w:rsidRPr="008408F0">
        <w:rPr>
          <w:rFonts w:ascii="Times New Roman" w:hAnsi="Times New Roman"/>
          <w:lang w:val="ru-RU"/>
        </w:rPr>
        <w:t>. Кап</w:t>
      </w:r>
      <w:r w:rsidR="00FA5613">
        <w:rPr>
          <w:rFonts w:ascii="Times New Roman" w:hAnsi="Times New Roman"/>
          <w:lang w:val="ru-RU"/>
        </w:rPr>
        <w:t>ельные линии представляют собой</w:t>
      </w:r>
      <w:r w:rsidR="008408F0" w:rsidRPr="008408F0">
        <w:rPr>
          <w:rFonts w:ascii="Times New Roman" w:hAnsi="Times New Roman"/>
          <w:lang w:val="ru-RU"/>
        </w:rPr>
        <w:t xml:space="preserve"> полимерные трубки небольшого диаметра (16-17 мм) с встроенными в них эмиттерами (капельница</w:t>
      </w:r>
      <w:r w:rsidR="005C649F">
        <w:rPr>
          <w:rFonts w:ascii="Times New Roman" w:hAnsi="Times New Roman"/>
          <w:lang w:val="ru-RU"/>
        </w:rPr>
        <w:t>ми). В зависимости от выбранной</w:t>
      </w:r>
      <w:r w:rsidR="008408F0" w:rsidRPr="008408F0">
        <w:rPr>
          <w:rFonts w:ascii="Times New Roman" w:hAnsi="Times New Roman"/>
          <w:lang w:val="ru-RU"/>
        </w:rPr>
        <w:t xml:space="preserve"> культуры и схемы посадки могут использоваться капельные линии с различным расстоянием между эмиттерами (0,2 м, </w:t>
      </w:r>
      <w:r w:rsidR="00BF73B0">
        <w:rPr>
          <w:rFonts w:ascii="Times New Roman" w:hAnsi="Times New Roman"/>
          <w:lang w:val="ru-RU"/>
        </w:rPr>
        <w:t>0,3 м, 0,4 м и т.д.), различной нормой</w:t>
      </w:r>
      <w:r w:rsidR="00783CE6">
        <w:rPr>
          <w:rFonts w:ascii="Times New Roman" w:hAnsi="Times New Roman"/>
          <w:lang w:val="ru-RU"/>
        </w:rPr>
        <w:t xml:space="preserve"> вылива на од</w:t>
      </w:r>
      <w:r w:rsidR="008408F0" w:rsidRPr="008408F0">
        <w:rPr>
          <w:rFonts w:ascii="Times New Roman" w:hAnsi="Times New Roman"/>
          <w:lang w:val="ru-RU"/>
        </w:rPr>
        <w:t>ну капельницу (от 1,3 до 4 литров в час) и различными сроками службы (от 1 года до 7 лет и более). В некоторых случаях используются внешние кап</w:t>
      </w:r>
      <w:r w:rsidR="00EF3035">
        <w:rPr>
          <w:rFonts w:ascii="Times New Roman" w:hAnsi="Times New Roman"/>
          <w:lang w:val="ru-RU"/>
        </w:rPr>
        <w:t>ельницы, которые бывают компен</w:t>
      </w:r>
      <w:r w:rsidR="008408F0" w:rsidRPr="008408F0">
        <w:rPr>
          <w:rFonts w:ascii="Times New Roman" w:hAnsi="Times New Roman"/>
          <w:lang w:val="ru-RU"/>
        </w:rPr>
        <w:t>сированные и не компенсированные с различными нормами вылива (от 2 до 6 литров в час).</w:t>
      </w:r>
    </w:p>
    <w:p w:rsidR="007D0213" w:rsidRPr="007D0213" w:rsidRDefault="007D0213" w:rsidP="007D0213">
      <w:pPr>
        <w:pStyle w:val="Heading2"/>
        <w:rPr>
          <w:sz w:val="24"/>
          <w:szCs w:val="24"/>
          <w:lang w:val="ru-RU"/>
        </w:rPr>
      </w:pPr>
      <w:bookmarkStart w:id="7" w:name="_Toc363658190"/>
      <w:r w:rsidRPr="007D0213">
        <w:rPr>
          <w:sz w:val="24"/>
          <w:szCs w:val="24"/>
          <w:lang w:val="ru-RU"/>
        </w:rPr>
        <w:t xml:space="preserve">2.2 Самодельная система капельного орошения </w:t>
      </w:r>
      <w:r w:rsidR="00351C8D">
        <w:rPr>
          <w:sz w:val="24"/>
          <w:szCs w:val="24"/>
          <w:lang w:val="ru-RU"/>
        </w:rPr>
        <w:t>в</w:t>
      </w:r>
      <w:r w:rsidRPr="007D0213">
        <w:rPr>
          <w:sz w:val="24"/>
          <w:szCs w:val="24"/>
          <w:lang w:val="ru-RU"/>
        </w:rPr>
        <w:t xml:space="preserve"> Наманганской области</w:t>
      </w:r>
      <w:bookmarkEnd w:id="7"/>
    </w:p>
    <w:p w:rsidR="00C27CEF" w:rsidRDefault="00BB550E" w:rsidP="00EF3035">
      <w:pPr>
        <w:spacing w:before="100" w:after="100"/>
        <w:jc w:val="both"/>
        <w:rPr>
          <w:rFonts w:ascii="Times New Roman" w:hAnsi="Times New Roman"/>
          <w:lang w:val="ru-RU"/>
        </w:rPr>
      </w:pPr>
      <w:r>
        <w:rPr>
          <w:rFonts w:ascii="Times New Roman" w:hAnsi="Times New Roman"/>
          <w:lang w:val="ru-RU"/>
        </w:rPr>
        <w:t>На практике</w:t>
      </w:r>
      <w:r w:rsidR="00DF187E">
        <w:rPr>
          <w:rFonts w:ascii="Times New Roman" w:hAnsi="Times New Roman"/>
          <w:lang w:val="ru-RU"/>
        </w:rPr>
        <w:t xml:space="preserve"> в Наманганской области фермер Болтабаев</w:t>
      </w:r>
      <w:r>
        <w:rPr>
          <w:rFonts w:ascii="Times New Roman" w:hAnsi="Times New Roman"/>
          <w:lang w:val="ru-RU"/>
        </w:rPr>
        <w:t xml:space="preserve"> успешно</w:t>
      </w:r>
      <w:r w:rsidR="00DF187E">
        <w:rPr>
          <w:rFonts w:ascii="Times New Roman" w:hAnsi="Times New Roman"/>
          <w:lang w:val="ru-RU"/>
        </w:rPr>
        <w:t xml:space="preserve"> испытал </w:t>
      </w:r>
      <w:r w:rsidR="00284C24">
        <w:rPr>
          <w:rFonts w:ascii="Times New Roman" w:hAnsi="Times New Roman"/>
          <w:lang w:val="ru-RU"/>
        </w:rPr>
        <w:t>на своем хлопковом поле (1 га)</w:t>
      </w:r>
      <w:r w:rsidR="00DF187E">
        <w:rPr>
          <w:rFonts w:ascii="Times New Roman" w:hAnsi="Times New Roman"/>
          <w:lang w:val="ru-RU"/>
        </w:rPr>
        <w:t xml:space="preserve"> систему капельного орошения состоящую из:</w:t>
      </w:r>
    </w:p>
    <w:p w:rsidR="00DF187E" w:rsidRPr="001513F5" w:rsidRDefault="00DF187E" w:rsidP="00DF187E">
      <w:pPr>
        <w:numPr>
          <w:ilvl w:val="0"/>
          <w:numId w:val="10"/>
        </w:numPr>
        <w:spacing w:before="120"/>
        <w:ind w:left="360"/>
        <w:jc w:val="both"/>
        <w:rPr>
          <w:rFonts w:ascii="Times New Roman" w:hAnsi="Times New Roman"/>
          <w:lang w:val="ru-RU"/>
        </w:rPr>
      </w:pPr>
      <w:r w:rsidRPr="001513F5">
        <w:rPr>
          <w:rFonts w:ascii="Times New Roman" w:hAnsi="Times New Roman"/>
          <w:lang w:val="ru-RU"/>
        </w:rPr>
        <w:t xml:space="preserve">3-х емкостей-отстойников разной вместимости; </w:t>
      </w:r>
    </w:p>
    <w:p w:rsidR="00DF187E" w:rsidRPr="001513F5" w:rsidRDefault="00DF187E" w:rsidP="00DF187E">
      <w:pPr>
        <w:numPr>
          <w:ilvl w:val="0"/>
          <w:numId w:val="10"/>
        </w:numPr>
        <w:spacing w:before="120"/>
        <w:ind w:left="360"/>
        <w:jc w:val="both"/>
        <w:rPr>
          <w:rFonts w:ascii="Times New Roman" w:hAnsi="Times New Roman"/>
          <w:lang w:val="ru-RU"/>
        </w:rPr>
      </w:pPr>
      <w:r w:rsidRPr="001513F5">
        <w:rPr>
          <w:rFonts w:ascii="Times New Roman" w:hAnsi="Times New Roman"/>
          <w:lang w:val="ru-RU"/>
        </w:rPr>
        <w:t xml:space="preserve">одного резервуара - подкормщика (цистерны); </w:t>
      </w:r>
    </w:p>
    <w:p w:rsidR="00DF187E" w:rsidRPr="001513F5" w:rsidRDefault="00DF187E" w:rsidP="00DF187E">
      <w:pPr>
        <w:numPr>
          <w:ilvl w:val="0"/>
          <w:numId w:val="10"/>
        </w:numPr>
        <w:spacing w:before="120"/>
        <w:ind w:left="360"/>
        <w:jc w:val="both"/>
        <w:rPr>
          <w:rFonts w:ascii="Times New Roman" w:hAnsi="Times New Roman"/>
          <w:lang w:val="ru-RU"/>
        </w:rPr>
      </w:pPr>
      <w:r w:rsidRPr="001513F5">
        <w:rPr>
          <w:rFonts w:ascii="Times New Roman" w:hAnsi="Times New Roman"/>
          <w:lang w:val="ru-RU"/>
        </w:rPr>
        <w:t xml:space="preserve">одной малой емкости с растворенными минеральными удобрениями; </w:t>
      </w:r>
    </w:p>
    <w:p w:rsidR="00DF187E" w:rsidRPr="00CA0240" w:rsidRDefault="00DF187E" w:rsidP="00DF187E">
      <w:pPr>
        <w:numPr>
          <w:ilvl w:val="0"/>
          <w:numId w:val="10"/>
        </w:numPr>
        <w:spacing w:before="120"/>
        <w:ind w:left="360"/>
        <w:jc w:val="both"/>
        <w:rPr>
          <w:rFonts w:ascii="Times New Roman" w:hAnsi="Times New Roman"/>
          <w:lang w:val="ru-RU"/>
        </w:rPr>
      </w:pPr>
      <w:r w:rsidRPr="001513F5">
        <w:rPr>
          <w:rFonts w:ascii="Times New Roman" w:hAnsi="Times New Roman"/>
          <w:lang w:val="ru-RU"/>
        </w:rPr>
        <w:t>двух насосов и фи</w:t>
      </w:r>
      <w:r w:rsidR="009161F6">
        <w:rPr>
          <w:rFonts w:ascii="Times New Roman" w:hAnsi="Times New Roman"/>
          <w:lang w:val="ru-RU"/>
        </w:rPr>
        <w:t>льтра для очистки готовой смеси;</w:t>
      </w:r>
    </w:p>
    <w:p w:rsidR="009161F6" w:rsidRPr="00E57737" w:rsidRDefault="009161F6" w:rsidP="00DF187E">
      <w:pPr>
        <w:numPr>
          <w:ilvl w:val="0"/>
          <w:numId w:val="10"/>
        </w:numPr>
        <w:spacing w:before="120"/>
        <w:ind w:left="360"/>
        <w:jc w:val="both"/>
        <w:rPr>
          <w:rFonts w:ascii="Times New Roman" w:hAnsi="Times New Roman"/>
          <w:lang w:val="ru-RU"/>
        </w:rPr>
      </w:pPr>
      <w:r w:rsidRPr="00E57737">
        <w:rPr>
          <w:rFonts w:ascii="Times New Roman" w:hAnsi="Times New Roman"/>
          <w:lang w:val="ru-RU"/>
        </w:rPr>
        <w:t xml:space="preserve">магистральный (100 мм) и распределительный (63 мм) трубопроводы </w:t>
      </w:r>
    </w:p>
    <w:p w:rsidR="00630CFA" w:rsidRDefault="009161F6" w:rsidP="00630CFA">
      <w:pPr>
        <w:numPr>
          <w:ilvl w:val="0"/>
          <w:numId w:val="10"/>
        </w:numPr>
        <w:spacing w:before="120"/>
        <w:ind w:left="360"/>
        <w:jc w:val="both"/>
        <w:rPr>
          <w:rFonts w:ascii="Times New Roman" w:hAnsi="Times New Roman"/>
          <w:lang w:val="ru-RU"/>
        </w:rPr>
      </w:pPr>
      <w:r w:rsidRPr="00E57737">
        <w:rPr>
          <w:rFonts w:ascii="Times New Roman" w:hAnsi="Times New Roman"/>
          <w:lang w:val="ru-RU"/>
        </w:rPr>
        <w:t>капельные линии</w:t>
      </w:r>
      <w:r w:rsidR="00E57737">
        <w:rPr>
          <w:rFonts w:ascii="Times New Roman" w:hAnsi="Times New Roman"/>
          <w:lang w:val="ru-RU"/>
        </w:rPr>
        <w:t xml:space="preserve"> (16 мм).</w:t>
      </w:r>
    </w:p>
    <w:p w:rsidR="00671CF1" w:rsidRPr="00671CF1" w:rsidRDefault="00671CF1" w:rsidP="00671CF1">
      <w:pPr>
        <w:widowControl w:val="0"/>
        <w:autoSpaceDE w:val="0"/>
        <w:autoSpaceDN w:val="0"/>
        <w:adjustRightInd w:val="0"/>
        <w:spacing w:before="100" w:after="100"/>
        <w:jc w:val="both"/>
        <w:rPr>
          <w:rFonts w:ascii="Times New Roman" w:hAnsi="Times New Roman"/>
          <w:lang w:val="ru-RU"/>
        </w:rPr>
      </w:pPr>
      <w:r w:rsidRPr="00671CF1">
        <w:rPr>
          <w:rFonts w:ascii="Times New Roman" w:hAnsi="Times New Roman"/>
          <w:lang w:val="ru-RU"/>
        </w:rPr>
        <w:t>Данная система подавала воду на поле по следующей схеме. В первую, основную трубу (выпускную) диаметром 100 мм, из цистерны (резервуара – подкормщика) подается обогащенная вода, под давлением 8 атмосфер, с помощью насоса. Далее, от выпускной 100 мм (магистральной) трубы, отходит распределительная труба диаметром 63 мм, которая, следовательно, переходит в 16 мм поливной трубопровод. С переходом в трубы меньшего диаметра и увеличением длины трубопровода, давление будет падать до 2-х атмосфер. В трубах проделаны специальные отверстия, и в них крепятся эмиттеры (капельницы) через которые вода медленно, но “по адресу” будет доставляться к корневой системе каждого растения.</w:t>
      </w:r>
    </w:p>
    <w:p w:rsidR="00630CFA" w:rsidRPr="00630CFA" w:rsidRDefault="00630CFA" w:rsidP="00671CF1">
      <w:pPr>
        <w:widowControl w:val="0"/>
        <w:autoSpaceDE w:val="0"/>
        <w:autoSpaceDN w:val="0"/>
        <w:adjustRightInd w:val="0"/>
        <w:spacing w:before="100" w:after="100"/>
        <w:jc w:val="both"/>
        <w:rPr>
          <w:rFonts w:ascii="Times New Roman" w:hAnsi="Times New Roman"/>
          <w:lang w:val="ru-RU"/>
        </w:rPr>
      </w:pPr>
    </w:p>
    <w:p w:rsidR="00A133B3" w:rsidRPr="00630CFA" w:rsidRDefault="00671CF1" w:rsidP="00671CF1">
      <w:pPr>
        <w:widowControl w:val="0"/>
        <w:autoSpaceDE w:val="0"/>
        <w:autoSpaceDN w:val="0"/>
        <w:adjustRightInd w:val="0"/>
        <w:spacing w:before="100" w:after="100"/>
        <w:jc w:val="both"/>
        <w:rPr>
          <w:rFonts w:ascii="Times New Roman" w:hAnsi="Times New Roman"/>
          <w:lang w:val="ru-RU"/>
        </w:rPr>
      </w:pPr>
      <w:r w:rsidRPr="00671CF1">
        <w:rPr>
          <w:rFonts w:ascii="Times New Roman" w:hAnsi="Times New Roman"/>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05pt;height:205.95pt">
            <v:imagedata r:id="rId10" o:title="ко-1"/>
          </v:shape>
        </w:pict>
      </w:r>
      <w:r w:rsidR="00A133B3" w:rsidRPr="00630CFA">
        <w:rPr>
          <w:rFonts w:ascii="Times New Roman" w:hAnsi="Times New Roman"/>
          <w:lang w:val="ru-RU"/>
        </w:rPr>
        <w:t xml:space="preserve"> </w:t>
      </w:r>
      <w:r w:rsidR="00A133B3">
        <w:rPr>
          <w:noProof/>
        </w:rPr>
        <w:drawing>
          <wp:inline distT="0" distB="0" distL="0" distR="0">
            <wp:extent cx="3181350" cy="2386011"/>
            <wp:effectExtent l="19050" t="0" r="0" b="0"/>
            <wp:docPr id="24" name="Picture 24" descr="C:\Documents and Settings\ZEF\Desktop\к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ZEF\Desktop\ко-2.JPG"/>
                    <pic:cNvPicPr>
                      <a:picLocks noChangeAspect="1" noChangeArrowheads="1"/>
                    </pic:cNvPicPr>
                  </pic:nvPicPr>
                  <pic:blipFill>
                    <a:blip r:embed="rId11"/>
                    <a:srcRect/>
                    <a:stretch>
                      <a:fillRect/>
                    </a:stretch>
                  </pic:blipFill>
                  <pic:spPr bwMode="auto">
                    <a:xfrm>
                      <a:off x="0" y="0"/>
                      <a:ext cx="3190336" cy="2392750"/>
                    </a:xfrm>
                    <a:prstGeom prst="rect">
                      <a:avLst/>
                    </a:prstGeom>
                    <a:noFill/>
                    <a:ln w="9525">
                      <a:noFill/>
                      <a:miter lim="800000"/>
                      <a:headEnd/>
                      <a:tailEnd/>
                    </a:ln>
                  </pic:spPr>
                </pic:pic>
              </a:graphicData>
            </a:graphic>
          </wp:inline>
        </w:drawing>
      </w:r>
    </w:p>
    <w:p w:rsidR="00630CFA" w:rsidRDefault="00630CFA" w:rsidP="00630CFA">
      <w:pPr>
        <w:jc w:val="both"/>
        <w:rPr>
          <w:rFonts w:ascii="Times New Roman" w:hAnsi="Times New Roman"/>
          <w:sz w:val="20"/>
          <w:szCs w:val="20"/>
          <w:lang w:val="ru-RU"/>
        </w:rPr>
      </w:pPr>
      <w:r w:rsidRPr="00630CFA">
        <w:rPr>
          <w:rFonts w:ascii="Times New Roman" w:hAnsi="Times New Roman"/>
          <w:sz w:val="20"/>
          <w:szCs w:val="20"/>
          <w:lang w:val="ru-RU"/>
        </w:rPr>
        <w:t xml:space="preserve">Рис. 3 Процесс прокладки капельных линий </w:t>
      </w:r>
      <w:r>
        <w:rPr>
          <w:rFonts w:ascii="Times New Roman" w:hAnsi="Times New Roman"/>
          <w:sz w:val="20"/>
          <w:szCs w:val="20"/>
          <w:lang w:val="ru-RU"/>
        </w:rPr>
        <w:t xml:space="preserve">             Рис. 4 Насосы в системе капельного орошения</w:t>
      </w:r>
      <w:r w:rsidRPr="00630CFA">
        <w:rPr>
          <w:rFonts w:ascii="Times New Roman" w:hAnsi="Times New Roman"/>
          <w:sz w:val="20"/>
          <w:szCs w:val="20"/>
          <w:lang w:val="ru-RU"/>
        </w:rPr>
        <w:t xml:space="preserve"> </w:t>
      </w:r>
    </w:p>
    <w:p w:rsidR="00630CFA" w:rsidRPr="00630CFA" w:rsidRDefault="00630CFA" w:rsidP="00630CFA">
      <w:pPr>
        <w:jc w:val="both"/>
        <w:rPr>
          <w:rFonts w:ascii="Times New Roman" w:hAnsi="Times New Roman"/>
          <w:sz w:val="20"/>
          <w:szCs w:val="20"/>
          <w:lang w:val="ru-RU"/>
        </w:rPr>
      </w:pPr>
      <w:r w:rsidRPr="00630CFA">
        <w:rPr>
          <w:rFonts w:ascii="Times New Roman" w:hAnsi="Times New Roman"/>
          <w:sz w:val="20"/>
          <w:szCs w:val="20"/>
          <w:lang w:val="ru-RU"/>
        </w:rPr>
        <w:t>на поле</w:t>
      </w:r>
      <w:r>
        <w:rPr>
          <w:rFonts w:ascii="Times New Roman" w:hAnsi="Times New Roman"/>
          <w:sz w:val="20"/>
          <w:szCs w:val="20"/>
          <w:lang w:val="ru-RU"/>
        </w:rPr>
        <w:t xml:space="preserve"> в Намангане  </w:t>
      </w:r>
    </w:p>
    <w:p w:rsidR="00630CFA" w:rsidRDefault="00630CFA" w:rsidP="00A133B3">
      <w:pPr>
        <w:spacing w:before="120"/>
        <w:jc w:val="both"/>
        <w:rPr>
          <w:rFonts w:ascii="Times New Roman" w:hAnsi="Times New Roman"/>
          <w:lang w:val="ru-RU"/>
        </w:rPr>
      </w:pPr>
      <w:r>
        <w:rPr>
          <w:rFonts w:ascii="Times New Roman" w:hAnsi="Times New Roman"/>
          <w:noProof/>
        </w:rPr>
        <w:drawing>
          <wp:inline distT="0" distB="0" distL="0" distR="0">
            <wp:extent cx="3286125" cy="2465557"/>
            <wp:effectExtent l="19050" t="0" r="9525" b="0"/>
            <wp:docPr id="26" name="Picture 26" descr="C:\Documents and Settings\ZEF\Desktop\к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ZEF\Desktop\ко-3.JPG"/>
                    <pic:cNvPicPr>
                      <a:picLocks noChangeAspect="1" noChangeArrowheads="1"/>
                    </pic:cNvPicPr>
                  </pic:nvPicPr>
                  <pic:blipFill>
                    <a:blip r:embed="rId12"/>
                    <a:srcRect/>
                    <a:stretch>
                      <a:fillRect/>
                    </a:stretch>
                  </pic:blipFill>
                  <pic:spPr bwMode="auto">
                    <a:xfrm>
                      <a:off x="0" y="0"/>
                      <a:ext cx="3288364" cy="2467237"/>
                    </a:xfrm>
                    <a:prstGeom prst="rect">
                      <a:avLst/>
                    </a:prstGeom>
                    <a:noFill/>
                    <a:ln w="9525">
                      <a:noFill/>
                      <a:miter lim="800000"/>
                      <a:headEnd/>
                      <a:tailEnd/>
                    </a:ln>
                  </pic:spPr>
                </pic:pic>
              </a:graphicData>
            </a:graphic>
          </wp:inline>
        </w:drawing>
      </w:r>
    </w:p>
    <w:p w:rsidR="00630CFA" w:rsidRDefault="00630CFA" w:rsidP="00A133B3">
      <w:pPr>
        <w:spacing w:before="120"/>
        <w:jc w:val="both"/>
        <w:rPr>
          <w:rFonts w:ascii="Times New Roman" w:hAnsi="Times New Roman"/>
          <w:sz w:val="20"/>
          <w:szCs w:val="20"/>
          <w:lang w:val="ru-RU"/>
        </w:rPr>
      </w:pPr>
      <w:r w:rsidRPr="00630CFA">
        <w:rPr>
          <w:rFonts w:ascii="Times New Roman" w:hAnsi="Times New Roman"/>
          <w:sz w:val="20"/>
          <w:szCs w:val="20"/>
          <w:lang w:val="ru-RU"/>
        </w:rPr>
        <w:t xml:space="preserve">Рис. 5 Установленная система капельного орошения  </w:t>
      </w:r>
    </w:p>
    <w:p w:rsidR="00602149" w:rsidRPr="007D0213" w:rsidRDefault="00602149" w:rsidP="00602149">
      <w:pPr>
        <w:pStyle w:val="Heading2"/>
        <w:rPr>
          <w:sz w:val="24"/>
          <w:szCs w:val="24"/>
          <w:lang w:val="ru-RU"/>
        </w:rPr>
      </w:pPr>
      <w:bookmarkStart w:id="8" w:name="_Toc363658191"/>
      <w:r w:rsidRPr="007D0213">
        <w:rPr>
          <w:sz w:val="24"/>
          <w:szCs w:val="24"/>
          <w:lang w:val="ru-RU"/>
        </w:rPr>
        <w:t>2.</w:t>
      </w:r>
      <w:r>
        <w:rPr>
          <w:sz w:val="24"/>
          <w:szCs w:val="24"/>
          <w:lang w:val="ru-RU"/>
        </w:rPr>
        <w:t>3</w:t>
      </w:r>
      <w:r w:rsidRPr="007D0213">
        <w:rPr>
          <w:sz w:val="24"/>
          <w:szCs w:val="24"/>
          <w:lang w:val="ru-RU"/>
        </w:rPr>
        <w:t xml:space="preserve"> </w:t>
      </w:r>
      <w:r>
        <w:rPr>
          <w:sz w:val="24"/>
          <w:szCs w:val="24"/>
          <w:lang w:val="ru-RU"/>
        </w:rPr>
        <w:t>Эксплуатация с</w:t>
      </w:r>
      <w:r w:rsidRPr="007D0213">
        <w:rPr>
          <w:sz w:val="24"/>
          <w:szCs w:val="24"/>
          <w:lang w:val="ru-RU"/>
        </w:rPr>
        <w:t>истем</w:t>
      </w:r>
      <w:r>
        <w:rPr>
          <w:sz w:val="24"/>
          <w:szCs w:val="24"/>
          <w:lang w:val="ru-RU"/>
        </w:rPr>
        <w:t>ы</w:t>
      </w:r>
      <w:r w:rsidRPr="007D0213">
        <w:rPr>
          <w:sz w:val="24"/>
          <w:szCs w:val="24"/>
          <w:lang w:val="ru-RU"/>
        </w:rPr>
        <w:t xml:space="preserve"> капельного орошения</w:t>
      </w:r>
      <w:bookmarkEnd w:id="8"/>
      <w:r w:rsidRPr="007D0213">
        <w:rPr>
          <w:sz w:val="24"/>
          <w:szCs w:val="24"/>
          <w:lang w:val="ru-RU"/>
        </w:rPr>
        <w:t xml:space="preserve"> </w:t>
      </w:r>
    </w:p>
    <w:p w:rsidR="007F09AC" w:rsidRDefault="00D504B1" w:rsidP="00602149">
      <w:pPr>
        <w:widowControl w:val="0"/>
        <w:autoSpaceDE w:val="0"/>
        <w:autoSpaceDN w:val="0"/>
        <w:adjustRightInd w:val="0"/>
        <w:spacing w:before="100" w:after="100"/>
        <w:jc w:val="both"/>
        <w:rPr>
          <w:rFonts w:ascii="Times New Roman" w:hAnsi="Times New Roman"/>
          <w:lang w:val="ru-RU"/>
        </w:rPr>
      </w:pPr>
      <w:r w:rsidRPr="00672D46">
        <w:rPr>
          <w:rFonts w:ascii="Times New Roman" w:hAnsi="Times New Roman"/>
          <w:lang w:val="ru-RU"/>
        </w:rPr>
        <w:t>Стоимость систем</w:t>
      </w:r>
      <w:r w:rsidR="007D0213">
        <w:rPr>
          <w:rFonts w:ascii="Times New Roman" w:hAnsi="Times New Roman"/>
          <w:lang w:val="ru-RU"/>
        </w:rPr>
        <w:t>ы</w:t>
      </w:r>
      <w:r w:rsidRPr="00672D46">
        <w:rPr>
          <w:rFonts w:ascii="Times New Roman" w:hAnsi="Times New Roman"/>
          <w:lang w:val="ru-RU"/>
        </w:rPr>
        <w:t xml:space="preserve"> капельного орошения довольно высокая</w:t>
      </w:r>
      <w:r w:rsidR="007D0213">
        <w:rPr>
          <w:rFonts w:ascii="Times New Roman" w:hAnsi="Times New Roman"/>
          <w:lang w:val="ru-RU"/>
        </w:rPr>
        <w:t xml:space="preserve"> и напрямую зависит от проекции поля (длины, ширины, геометрической формы)</w:t>
      </w:r>
      <w:r w:rsidRPr="00672D46">
        <w:rPr>
          <w:rFonts w:ascii="Times New Roman" w:hAnsi="Times New Roman"/>
          <w:lang w:val="ru-RU"/>
        </w:rPr>
        <w:t>, поэтому очень важно правильно спланировать все работы по эксплуатации системы. Если планирование будет осуществлено</w:t>
      </w:r>
      <w:r w:rsidR="007D0213">
        <w:rPr>
          <w:rFonts w:ascii="Times New Roman" w:hAnsi="Times New Roman"/>
          <w:lang w:val="ru-RU"/>
        </w:rPr>
        <w:t xml:space="preserve"> неверно, это </w:t>
      </w:r>
      <w:r>
        <w:rPr>
          <w:rFonts w:ascii="Times New Roman" w:hAnsi="Times New Roman"/>
          <w:lang w:val="ru-RU"/>
        </w:rPr>
        <w:t>повлечет за собой</w:t>
      </w:r>
      <w:r w:rsidRPr="00672D46">
        <w:rPr>
          <w:rFonts w:ascii="Times New Roman" w:hAnsi="Times New Roman"/>
          <w:lang w:val="ru-RU"/>
        </w:rPr>
        <w:t xml:space="preserve"> неправильную эксплуатацию системы, затраты не окупятс</w:t>
      </w:r>
      <w:r>
        <w:rPr>
          <w:rFonts w:ascii="Times New Roman" w:hAnsi="Times New Roman"/>
          <w:lang w:val="ru-RU"/>
        </w:rPr>
        <w:t>я, так как прибыль будет низкой.</w:t>
      </w:r>
      <w:r w:rsidR="004976E5">
        <w:rPr>
          <w:rFonts w:ascii="Times New Roman" w:hAnsi="Times New Roman"/>
          <w:lang w:val="ru-RU"/>
        </w:rPr>
        <w:t xml:space="preserve"> </w:t>
      </w:r>
      <w:r w:rsidRPr="00672D46">
        <w:rPr>
          <w:rFonts w:ascii="Times New Roman" w:hAnsi="Times New Roman"/>
          <w:lang w:val="ru-RU"/>
        </w:rPr>
        <w:t>Поэтому</w:t>
      </w:r>
      <w:r w:rsidR="007D0213">
        <w:rPr>
          <w:rFonts w:ascii="Times New Roman" w:hAnsi="Times New Roman"/>
          <w:lang w:val="ru-RU"/>
        </w:rPr>
        <w:t>,</w:t>
      </w:r>
      <w:r w:rsidRPr="00672D46">
        <w:rPr>
          <w:rFonts w:ascii="Times New Roman" w:hAnsi="Times New Roman"/>
          <w:lang w:val="ru-RU"/>
        </w:rPr>
        <w:t xml:space="preserve"> очень важно максимально продлить срок эксплуатации ка</w:t>
      </w:r>
      <w:r w:rsidR="004976E5">
        <w:rPr>
          <w:rFonts w:ascii="Times New Roman" w:hAnsi="Times New Roman"/>
          <w:lang w:val="ru-RU"/>
        </w:rPr>
        <w:t xml:space="preserve">пельного оборудования. </w:t>
      </w:r>
      <w:r>
        <w:rPr>
          <w:rFonts w:ascii="Times New Roman" w:hAnsi="Times New Roman"/>
          <w:lang w:val="ru-RU"/>
        </w:rPr>
        <w:t>Правиль</w:t>
      </w:r>
      <w:r w:rsidRPr="00672D46">
        <w:rPr>
          <w:rFonts w:ascii="Times New Roman" w:hAnsi="Times New Roman"/>
          <w:lang w:val="ru-RU"/>
        </w:rPr>
        <w:t>ная эксплуатация в течение сезона, своевременное пр</w:t>
      </w:r>
      <w:r>
        <w:rPr>
          <w:rFonts w:ascii="Times New Roman" w:hAnsi="Times New Roman"/>
          <w:lang w:val="ru-RU"/>
        </w:rPr>
        <w:t>оведение профилактических и ре</w:t>
      </w:r>
      <w:r w:rsidRPr="00672D46">
        <w:rPr>
          <w:rFonts w:ascii="Times New Roman" w:hAnsi="Times New Roman"/>
          <w:lang w:val="ru-RU"/>
        </w:rPr>
        <w:t xml:space="preserve">монтных работ позволяют существенно </w:t>
      </w:r>
      <w:r w:rsidR="00602149">
        <w:rPr>
          <w:rFonts w:ascii="Times New Roman" w:hAnsi="Times New Roman"/>
          <w:lang w:val="ru-RU"/>
        </w:rPr>
        <w:t>продлить</w:t>
      </w:r>
      <w:r w:rsidRPr="00672D46">
        <w:rPr>
          <w:rFonts w:ascii="Times New Roman" w:hAnsi="Times New Roman"/>
          <w:lang w:val="ru-RU"/>
        </w:rPr>
        <w:t xml:space="preserve"> срок работы системы. Однако одним из главных элементов явля</w:t>
      </w:r>
      <w:r>
        <w:rPr>
          <w:rFonts w:ascii="Times New Roman" w:hAnsi="Times New Roman"/>
          <w:lang w:val="ru-RU"/>
        </w:rPr>
        <w:t>ется правильная подготовка всей</w:t>
      </w:r>
      <w:r w:rsidRPr="00672D46">
        <w:rPr>
          <w:rFonts w:ascii="Times New Roman" w:hAnsi="Times New Roman"/>
          <w:lang w:val="ru-RU"/>
        </w:rPr>
        <w:t xml:space="preserve"> с</w:t>
      </w:r>
      <w:r>
        <w:rPr>
          <w:rFonts w:ascii="Times New Roman" w:hAnsi="Times New Roman"/>
          <w:lang w:val="ru-RU"/>
        </w:rPr>
        <w:t>истемы к хранению в зимний пе</w:t>
      </w:r>
      <w:r w:rsidRPr="00672D46">
        <w:rPr>
          <w:rFonts w:ascii="Times New Roman" w:hAnsi="Times New Roman"/>
          <w:lang w:val="ru-RU"/>
        </w:rPr>
        <w:t>риод. По завершению поливного сезона проводится демонтаж и закладка всех элементов на хранени</w:t>
      </w:r>
      <w:r>
        <w:rPr>
          <w:rFonts w:ascii="Times New Roman" w:hAnsi="Times New Roman"/>
          <w:lang w:val="ru-RU"/>
        </w:rPr>
        <w:t>е. При использовании однолетней капельной</w:t>
      </w:r>
      <w:r w:rsidRPr="00672D46">
        <w:rPr>
          <w:rFonts w:ascii="Times New Roman" w:hAnsi="Times New Roman"/>
          <w:lang w:val="ru-RU"/>
        </w:rPr>
        <w:t xml:space="preserve"> трубк</w:t>
      </w:r>
      <w:r>
        <w:rPr>
          <w:rFonts w:ascii="Times New Roman" w:hAnsi="Times New Roman"/>
          <w:lang w:val="ru-RU"/>
        </w:rPr>
        <w:t>и, она демонтируется и убирается с поля с дальнейшей утилизацией</w:t>
      </w:r>
      <w:r w:rsidRPr="00672D46">
        <w:rPr>
          <w:rFonts w:ascii="Times New Roman" w:hAnsi="Times New Roman"/>
          <w:lang w:val="ru-RU"/>
        </w:rPr>
        <w:t>. Если использовалась</w:t>
      </w:r>
      <w:r>
        <w:rPr>
          <w:rFonts w:ascii="Times New Roman" w:hAnsi="Times New Roman"/>
          <w:lang w:val="ru-RU"/>
        </w:rPr>
        <w:t xml:space="preserve"> многолетняя тр</w:t>
      </w:r>
      <w:r w:rsidR="00602149">
        <w:rPr>
          <w:rFonts w:ascii="Times New Roman" w:hAnsi="Times New Roman"/>
          <w:lang w:val="ru-RU"/>
        </w:rPr>
        <w:t>убка ее</w:t>
      </w:r>
      <w:r>
        <w:rPr>
          <w:rFonts w:ascii="Times New Roman" w:hAnsi="Times New Roman"/>
          <w:lang w:val="ru-RU"/>
        </w:rPr>
        <w:t xml:space="preserve"> необхо</w:t>
      </w:r>
      <w:r w:rsidRPr="00672D46">
        <w:rPr>
          <w:rFonts w:ascii="Times New Roman" w:hAnsi="Times New Roman"/>
          <w:lang w:val="ru-RU"/>
        </w:rPr>
        <w:t>димо промыть, чтобы удалить все микро- и макро части</w:t>
      </w:r>
      <w:r>
        <w:rPr>
          <w:rFonts w:ascii="Times New Roman" w:hAnsi="Times New Roman"/>
          <w:lang w:val="ru-RU"/>
        </w:rPr>
        <w:t>цы, накопившиеся за период экс</w:t>
      </w:r>
      <w:r w:rsidRPr="00672D46">
        <w:rPr>
          <w:rFonts w:ascii="Times New Roman" w:hAnsi="Times New Roman"/>
          <w:lang w:val="ru-RU"/>
        </w:rPr>
        <w:t>плуатации. Очень важным моментом является удаление воды из всех элементов капельного орошения. При попадании воды возможно размораживан</w:t>
      </w:r>
      <w:r>
        <w:rPr>
          <w:rFonts w:ascii="Times New Roman" w:hAnsi="Times New Roman"/>
          <w:lang w:val="ru-RU"/>
        </w:rPr>
        <w:t>ие и повреждение частей ороше</w:t>
      </w:r>
      <w:r w:rsidRPr="00672D46">
        <w:rPr>
          <w:rFonts w:ascii="Times New Roman" w:hAnsi="Times New Roman"/>
          <w:lang w:val="ru-RU"/>
        </w:rPr>
        <w:t xml:space="preserve">ния при </w:t>
      </w:r>
      <w:r w:rsidRPr="00672D46">
        <w:rPr>
          <w:rFonts w:ascii="Times New Roman" w:hAnsi="Times New Roman"/>
          <w:lang w:val="ru-RU"/>
        </w:rPr>
        <w:lastRenderedPageBreak/>
        <w:t xml:space="preserve">низких температурах. </w:t>
      </w:r>
      <w:r>
        <w:rPr>
          <w:rFonts w:ascii="Times New Roman" w:hAnsi="Times New Roman"/>
          <w:lang w:val="ru-RU"/>
        </w:rPr>
        <w:t>От тщательности подготовки всей системы капельного ороше</w:t>
      </w:r>
      <w:r w:rsidRPr="00672D46">
        <w:rPr>
          <w:rFonts w:ascii="Times New Roman" w:hAnsi="Times New Roman"/>
          <w:lang w:val="ru-RU"/>
        </w:rPr>
        <w:t xml:space="preserve">ния </w:t>
      </w:r>
      <w:r>
        <w:rPr>
          <w:rFonts w:ascii="Times New Roman" w:hAnsi="Times New Roman"/>
          <w:lang w:val="ru-RU"/>
        </w:rPr>
        <w:t>к правильному хранению в зимний</w:t>
      </w:r>
      <w:r w:rsidRPr="00672D46">
        <w:rPr>
          <w:rFonts w:ascii="Times New Roman" w:hAnsi="Times New Roman"/>
          <w:lang w:val="ru-RU"/>
        </w:rPr>
        <w:t xml:space="preserve"> период зависит долговечность работы системы.</w:t>
      </w:r>
    </w:p>
    <w:p w:rsidR="00D04CFA" w:rsidRPr="00602149" w:rsidRDefault="00D04CFA" w:rsidP="00602149">
      <w:pPr>
        <w:pStyle w:val="Heading2"/>
        <w:rPr>
          <w:sz w:val="24"/>
          <w:szCs w:val="24"/>
          <w:lang w:val="ru-RU"/>
        </w:rPr>
      </w:pPr>
      <w:bookmarkStart w:id="9" w:name="_Toc363658192"/>
      <w:r w:rsidRPr="00602149">
        <w:rPr>
          <w:sz w:val="24"/>
          <w:szCs w:val="24"/>
          <w:lang w:val="ru-RU"/>
        </w:rPr>
        <w:t>2.</w:t>
      </w:r>
      <w:r w:rsidR="00602149">
        <w:rPr>
          <w:sz w:val="24"/>
          <w:szCs w:val="24"/>
          <w:lang w:val="ru-RU"/>
        </w:rPr>
        <w:t>4</w:t>
      </w:r>
      <w:r w:rsidRPr="00602149">
        <w:rPr>
          <w:sz w:val="24"/>
          <w:szCs w:val="24"/>
          <w:lang w:val="ru-RU"/>
        </w:rPr>
        <w:t xml:space="preserve"> </w:t>
      </w:r>
      <w:r w:rsidR="006E5231" w:rsidRPr="00602149">
        <w:rPr>
          <w:sz w:val="24"/>
          <w:szCs w:val="24"/>
          <w:lang w:val="ru-RU"/>
        </w:rPr>
        <w:t>Цены на систему капельного орошения</w:t>
      </w:r>
      <w:bookmarkEnd w:id="9"/>
    </w:p>
    <w:p w:rsidR="00D04CFA" w:rsidRDefault="00D04CFA" w:rsidP="00EF3035">
      <w:pPr>
        <w:spacing w:before="100" w:after="100"/>
        <w:jc w:val="both"/>
        <w:rPr>
          <w:rFonts w:ascii="Times New Roman" w:hAnsi="Times New Roman"/>
          <w:lang w:val="ru-RU"/>
        </w:rPr>
      </w:pPr>
      <w:r>
        <w:rPr>
          <w:rFonts w:ascii="Times New Roman" w:hAnsi="Times New Roman"/>
          <w:lang w:val="ru-RU"/>
        </w:rPr>
        <w:t>Стоимо</w:t>
      </w:r>
      <w:r w:rsidR="00602149">
        <w:rPr>
          <w:rFonts w:ascii="Times New Roman" w:hAnsi="Times New Roman"/>
          <w:lang w:val="ru-RU"/>
        </w:rPr>
        <w:t>сть системы капельного орошения</w:t>
      </w:r>
      <w:r w:rsidR="00C1556D">
        <w:rPr>
          <w:rFonts w:ascii="Times New Roman" w:hAnsi="Times New Roman"/>
          <w:lang w:val="ru-RU"/>
        </w:rPr>
        <w:t xml:space="preserve"> </w:t>
      </w:r>
      <w:r>
        <w:rPr>
          <w:rFonts w:ascii="Times New Roman" w:hAnsi="Times New Roman"/>
          <w:lang w:val="ru-RU"/>
        </w:rPr>
        <w:t xml:space="preserve">варьирует в зависимости от сельскохозяйственной культуры, конструкции, </w:t>
      </w:r>
      <w:r w:rsidR="00970728">
        <w:rPr>
          <w:rFonts w:ascii="Times New Roman" w:hAnsi="Times New Roman"/>
          <w:lang w:val="ru-RU"/>
        </w:rPr>
        <w:t>качества материалов, рельефа местности</w:t>
      </w:r>
      <w:r w:rsidR="00602149">
        <w:rPr>
          <w:rFonts w:ascii="Times New Roman" w:hAnsi="Times New Roman"/>
          <w:lang w:val="ru-RU"/>
        </w:rPr>
        <w:t>, размера и формы поля</w:t>
      </w:r>
      <w:r>
        <w:rPr>
          <w:rFonts w:ascii="Times New Roman" w:hAnsi="Times New Roman"/>
          <w:lang w:val="ru-RU"/>
        </w:rPr>
        <w:t xml:space="preserve"> и</w:t>
      </w:r>
      <w:r w:rsidR="00970728">
        <w:rPr>
          <w:rFonts w:ascii="Times New Roman" w:hAnsi="Times New Roman"/>
          <w:lang w:val="ru-RU"/>
        </w:rPr>
        <w:t xml:space="preserve"> др.</w:t>
      </w:r>
      <w:r w:rsidR="00A07F51">
        <w:rPr>
          <w:rFonts w:ascii="Times New Roman" w:hAnsi="Times New Roman"/>
          <w:lang w:val="ru-RU"/>
        </w:rPr>
        <w:t xml:space="preserve"> В среднем, </w:t>
      </w:r>
      <w:r w:rsidR="00EC2B3F">
        <w:rPr>
          <w:rFonts w:ascii="Times New Roman" w:hAnsi="Times New Roman"/>
          <w:lang w:val="ru-RU"/>
        </w:rPr>
        <w:t xml:space="preserve">мировые цены на </w:t>
      </w:r>
      <w:r w:rsidR="00A07F51">
        <w:rPr>
          <w:rFonts w:ascii="Times New Roman" w:hAnsi="Times New Roman"/>
          <w:lang w:val="ru-RU"/>
        </w:rPr>
        <w:t>систем</w:t>
      </w:r>
      <w:r w:rsidR="00EC2B3F">
        <w:rPr>
          <w:rFonts w:ascii="Times New Roman" w:hAnsi="Times New Roman"/>
          <w:lang w:val="ru-RU"/>
        </w:rPr>
        <w:t>у</w:t>
      </w:r>
      <w:r w:rsidR="00A07F51">
        <w:rPr>
          <w:rFonts w:ascii="Times New Roman" w:hAnsi="Times New Roman"/>
          <w:lang w:val="ru-RU"/>
        </w:rPr>
        <w:t xml:space="preserve"> капельного орошения </w:t>
      </w:r>
      <w:r w:rsidR="00EC2B3F">
        <w:rPr>
          <w:rFonts w:ascii="Times New Roman" w:hAnsi="Times New Roman"/>
          <w:lang w:val="ru-RU"/>
        </w:rPr>
        <w:t>варьируют</w:t>
      </w:r>
      <w:r w:rsidR="00A07F51">
        <w:rPr>
          <w:rFonts w:ascii="Times New Roman" w:hAnsi="Times New Roman"/>
          <w:lang w:val="ru-RU"/>
        </w:rPr>
        <w:t xml:space="preserve"> от 1</w:t>
      </w:r>
      <w:r w:rsidR="001C0517">
        <w:rPr>
          <w:rFonts w:ascii="Times New Roman" w:hAnsi="Times New Roman"/>
          <w:lang w:val="ru-RU"/>
        </w:rPr>
        <w:t xml:space="preserve"> </w:t>
      </w:r>
      <w:r w:rsidR="006C6D37">
        <w:rPr>
          <w:rFonts w:ascii="Times New Roman" w:hAnsi="Times New Roman"/>
          <w:lang w:val="ru-RU"/>
        </w:rPr>
        <w:t>2</w:t>
      </w:r>
      <w:r w:rsidR="00602149">
        <w:rPr>
          <w:rFonts w:ascii="Times New Roman" w:hAnsi="Times New Roman"/>
          <w:lang w:val="ru-RU"/>
        </w:rPr>
        <w:t>00 до 3</w:t>
      </w:r>
      <w:r w:rsidR="001C0517">
        <w:rPr>
          <w:rFonts w:ascii="Times New Roman" w:hAnsi="Times New Roman"/>
          <w:lang w:val="ru-RU"/>
        </w:rPr>
        <w:t xml:space="preserve"> </w:t>
      </w:r>
      <w:r w:rsidR="00602149">
        <w:rPr>
          <w:rFonts w:ascii="Times New Roman" w:hAnsi="Times New Roman"/>
          <w:lang w:val="ru-RU"/>
        </w:rPr>
        <w:t>000 долл. США н</w:t>
      </w:r>
      <w:r w:rsidR="00A07F51">
        <w:rPr>
          <w:rFonts w:ascii="Times New Roman" w:hAnsi="Times New Roman"/>
          <w:lang w:val="ru-RU"/>
        </w:rPr>
        <w:t>а 1 га</w:t>
      </w:r>
      <w:r w:rsidR="006C6D37">
        <w:rPr>
          <w:rFonts w:ascii="Times New Roman" w:hAnsi="Times New Roman"/>
          <w:lang w:val="ru-RU"/>
        </w:rPr>
        <w:t>.</w:t>
      </w:r>
      <w:r w:rsidR="006C6D37">
        <w:rPr>
          <w:rStyle w:val="FootnoteReference"/>
          <w:rFonts w:ascii="Times New Roman" w:hAnsi="Times New Roman"/>
          <w:lang w:val="ru-RU"/>
        </w:rPr>
        <w:footnoteReference w:id="3"/>
      </w:r>
    </w:p>
    <w:p w:rsidR="00EC443B" w:rsidRPr="00EC443B" w:rsidRDefault="00EC443B" w:rsidP="00EF3035">
      <w:pPr>
        <w:spacing w:before="100" w:after="100"/>
        <w:jc w:val="both"/>
        <w:rPr>
          <w:rFonts w:ascii="Times New Roman" w:hAnsi="Times New Roman"/>
          <w:lang w:val="ru-RU"/>
        </w:rPr>
      </w:pPr>
      <w:r>
        <w:rPr>
          <w:rFonts w:ascii="Times New Roman" w:hAnsi="Times New Roman"/>
          <w:lang w:val="ru-RU"/>
        </w:rPr>
        <w:t>По примерной оценке в</w:t>
      </w:r>
      <w:r w:rsidR="00EC2B3F">
        <w:rPr>
          <w:rFonts w:ascii="Times New Roman" w:hAnsi="Times New Roman"/>
          <w:lang w:val="ru-RU"/>
        </w:rPr>
        <w:t xml:space="preserve"> Узбекистане есть </w:t>
      </w:r>
      <w:r>
        <w:rPr>
          <w:rFonts w:ascii="Times New Roman" w:hAnsi="Times New Roman"/>
          <w:lang w:val="ru-RU"/>
        </w:rPr>
        <w:t xml:space="preserve">более </w:t>
      </w:r>
      <w:r w:rsidR="00DD1833">
        <w:rPr>
          <w:rFonts w:ascii="Times New Roman" w:hAnsi="Times New Roman"/>
          <w:lang w:val="ru-RU"/>
        </w:rPr>
        <w:t>десяти</w:t>
      </w:r>
      <w:r>
        <w:rPr>
          <w:rFonts w:ascii="Times New Roman" w:hAnsi="Times New Roman"/>
          <w:lang w:val="ru-RU"/>
        </w:rPr>
        <w:t xml:space="preserve"> предприятий, которые производят и </w:t>
      </w:r>
      <w:r w:rsidR="00602149">
        <w:rPr>
          <w:rFonts w:ascii="Times New Roman" w:hAnsi="Times New Roman"/>
          <w:lang w:val="ru-RU"/>
        </w:rPr>
        <w:t>реализуют</w:t>
      </w:r>
      <w:r w:rsidR="00EC2B3F">
        <w:rPr>
          <w:rFonts w:ascii="Times New Roman" w:hAnsi="Times New Roman"/>
          <w:lang w:val="ru-RU"/>
        </w:rPr>
        <w:t xml:space="preserve"> систем</w:t>
      </w:r>
      <w:r>
        <w:rPr>
          <w:rFonts w:ascii="Times New Roman" w:hAnsi="Times New Roman"/>
          <w:lang w:val="ru-RU"/>
        </w:rPr>
        <w:t>ы</w:t>
      </w:r>
      <w:r w:rsidR="00EC2B3F">
        <w:rPr>
          <w:rFonts w:ascii="Times New Roman" w:hAnsi="Times New Roman"/>
          <w:lang w:val="ru-RU"/>
        </w:rPr>
        <w:t xml:space="preserve"> капельного орошения.</w:t>
      </w:r>
      <w:r>
        <w:rPr>
          <w:rFonts w:ascii="Times New Roman" w:hAnsi="Times New Roman"/>
          <w:lang w:val="ru-RU"/>
        </w:rPr>
        <w:t xml:space="preserve"> На одном только интернет сайте </w:t>
      </w:r>
      <w:hyperlink r:id="rId13" w:history="1">
        <w:proofErr w:type="spellStart"/>
        <w:r w:rsidRPr="00EC443B">
          <w:rPr>
            <w:rStyle w:val="Hyperlink"/>
            <w:rFonts w:ascii="Times New Roman" w:hAnsi="Times New Roman"/>
          </w:rPr>
          <w:t>uz</w:t>
        </w:r>
        <w:proofErr w:type="spellEnd"/>
        <w:r w:rsidRPr="00CA0240">
          <w:rPr>
            <w:rStyle w:val="Hyperlink"/>
            <w:rFonts w:ascii="Times New Roman" w:hAnsi="Times New Roman"/>
            <w:lang w:val="ru-RU"/>
          </w:rPr>
          <w:t>.</w:t>
        </w:r>
        <w:r w:rsidRPr="00EC443B">
          <w:rPr>
            <w:rStyle w:val="Hyperlink"/>
            <w:rFonts w:ascii="Times New Roman" w:hAnsi="Times New Roman"/>
          </w:rPr>
          <w:t>all</w:t>
        </w:r>
        <w:r w:rsidRPr="00CA0240">
          <w:rPr>
            <w:rStyle w:val="Hyperlink"/>
            <w:rFonts w:ascii="Times New Roman" w:hAnsi="Times New Roman"/>
            <w:lang w:val="ru-RU"/>
          </w:rPr>
          <w:t>.</w:t>
        </w:r>
        <w:r w:rsidRPr="00EC443B">
          <w:rPr>
            <w:rStyle w:val="Hyperlink"/>
            <w:rFonts w:ascii="Times New Roman" w:hAnsi="Times New Roman"/>
          </w:rPr>
          <w:t>biz</w:t>
        </w:r>
      </w:hyperlink>
      <w:r>
        <w:rPr>
          <w:rFonts w:ascii="Times New Roman" w:hAnsi="Times New Roman"/>
          <w:lang w:val="ru-RU"/>
        </w:rPr>
        <w:t xml:space="preserve"> представлены 7 компаний из Узбекистана, которые предлагают системы капельного орошения для продажи.</w:t>
      </w:r>
    </w:p>
    <w:p w:rsidR="00D04CFA" w:rsidRDefault="009F06BB" w:rsidP="00EF3035">
      <w:pPr>
        <w:spacing w:before="100" w:after="100"/>
        <w:jc w:val="both"/>
        <w:rPr>
          <w:rFonts w:ascii="Times New Roman" w:hAnsi="Times New Roman"/>
          <w:lang w:val="ru-RU"/>
        </w:rPr>
      </w:pPr>
      <w:r>
        <w:rPr>
          <w:rFonts w:ascii="Times New Roman" w:hAnsi="Times New Roman"/>
          <w:lang w:val="ru-RU"/>
        </w:rPr>
        <w:t>В соседнем Казахстане цены на систему капельного орошения раз</w:t>
      </w:r>
      <w:r w:rsidR="003576B0">
        <w:rPr>
          <w:rFonts w:ascii="Times New Roman" w:hAnsi="Times New Roman"/>
          <w:lang w:val="ru-RU"/>
        </w:rPr>
        <w:t>нятся в зависимости от страны-производителя</w:t>
      </w:r>
      <w:r w:rsidR="00602149">
        <w:rPr>
          <w:rFonts w:ascii="Times New Roman" w:hAnsi="Times New Roman"/>
          <w:lang w:val="ru-RU"/>
        </w:rPr>
        <w:t>-поставщика</w:t>
      </w:r>
      <w:r w:rsidR="003576B0">
        <w:rPr>
          <w:rFonts w:ascii="Times New Roman" w:hAnsi="Times New Roman"/>
          <w:lang w:val="ru-RU"/>
        </w:rPr>
        <w:t>.</w:t>
      </w:r>
    </w:p>
    <w:p w:rsidR="00F017A8" w:rsidRPr="00602149" w:rsidRDefault="00F017A8" w:rsidP="00EF3035">
      <w:pPr>
        <w:spacing w:before="100" w:after="100"/>
        <w:jc w:val="both"/>
        <w:rPr>
          <w:rFonts w:ascii="Times New Roman" w:hAnsi="Times New Roman"/>
          <w:b/>
          <w:lang w:val="ru-RU"/>
        </w:rPr>
      </w:pPr>
      <w:r w:rsidRPr="00602149">
        <w:rPr>
          <w:rFonts w:ascii="Times New Roman" w:hAnsi="Times New Roman"/>
          <w:b/>
          <w:lang w:val="ru-RU"/>
        </w:rPr>
        <w:t xml:space="preserve">Таблица </w:t>
      </w:r>
      <w:r w:rsidR="005065D6" w:rsidRPr="00602149">
        <w:rPr>
          <w:rFonts w:ascii="Times New Roman" w:hAnsi="Times New Roman"/>
          <w:b/>
          <w:lang w:val="ru-RU"/>
        </w:rPr>
        <w:t>3</w:t>
      </w:r>
      <w:r w:rsidR="0071204A" w:rsidRPr="00602149">
        <w:rPr>
          <w:rFonts w:ascii="Times New Roman" w:hAnsi="Times New Roman"/>
          <w:b/>
          <w:lang w:val="ru-RU"/>
        </w:rPr>
        <w:t>.</w:t>
      </w:r>
      <w:r w:rsidRPr="00602149">
        <w:rPr>
          <w:rFonts w:ascii="Times New Roman" w:hAnsi="Times New Roman"/>
          <w:b/>
          <w:lang w:val="ru-RU"/>
        </w:rPr>
        <w:t xml:space="preserve"> Сравнение цен на систему капельного орошения в Казахстане</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0"/>
        <w:gridCol w:w="7200"/>
      </w:tblGrid>
      <w:tr w:rsidR="00C07BA5" w:rsidRPr="00671CF1" w:rsidTr="00A3735C">
        <w:trPr>
          <w:trHeight w:val="274"/>
        </w:trPr>
        <w:tc>
          <w:tcPr>
            <w:tcW w:w="2790" w:type="dxa"/>
            <w:tcMar>
              <w:top w:w="20" w:type="nil"/>
              <w:left w:w="20" w:type="nil"/>
              <w:bottom w:w="20" w:type="nil"/>
              <w:right w:w="20" w:type="nil"/>
            </w:tcMar>
            <w:vAlign w:val="center"/>
          </w:tcPr>
          <w:p w:rsidR="006A1137" w:rsidRPr="00602149" w:rsidRDefault="00BA0114" w:rsidP="00EE653A">
            <w:pPr>
              <w:widowControl w:val="0"/>
              <w:autoSpaceDE w:val="0"/>
              <w:autoSpaceDN w:val="0"/>
              <w:adjustRightInd w:val="0"/>
              <w:rPr>
                <w:rFonts w:ascii="Times New Roman" w:hAnsi="Times New Roman"/>
                <w:lang w:val="ru-RU"/>
              </w:rPr>
            </w:pPr>
            <w:r>
              <w:rPr>
                <w:rFonts w:ascii="Times New Roman" w:hAnsi="Times New Roman"/>
                <w:noProof/>
              </w:rPr>
              <w:drawing>
                <wp:inline distT="0" distB="0" distL="0" distR="0">
                  <wp:extent cx="9525" cy="95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833B7" w:rsidRPr="00602149">
              <w:rPr>
                <w:rFonts w:ascii="Times New Roman" w:hAnsi="Times New Roman"/>
                <w:lang w:val="ru-RU"/>
              </w:rPr>
              <w:t>Страна-</w:t>
            </w:r>
            <w:r w:rsidR="006A1137" w:rsidRPr="00602149">
              <w:rPr>
                <w:rFonts w:ascii="Times New Roman" w:hAnsi="Times New Roman"/>
                <w:lang w:val="ru-RU"/>
              </w:rPr>
              <w:t>производитель</w:t>
            </w:r>
          </w:p>
        </w:tc>
        <w:tc>
          <w:tcPr>
            <w:tcW w:w="7200" w:type="dxa"/>
            <w:tcMar>
              <w:top w:w="20" w:type="nil"/>
              <w:left w:w="20" w:type="nil"/>
              <w:bottom w:w="20" w:type="nil"/>
              <w:right w:w="20" w:type="nil"/>
            </w:tcMar>
            <w:vAlign w:val="center"/>
          </w:tcPr>
          <w:p w:rsidR="006A1137" w:rsidRPr="00602149" w:rsidRDefault="00BA0114" w:rsidP="00EE653A">
            <w:pPr>
              <w:widowControl w:val="0"/>
              <w:autoSpaceDE w:val="0"/>
              <w:autoSpaceDN w:val="0"/>
              <w:adjustRightInd w:val="0"/>
              <w:rPr>
                <w:rFonts w:ascii="Times New Roman" w:hAnsi="Times New Roman"/>
                <w:lang w:val="ru-RU"/>
              </w:rPr>
            </w:pPr>
            <w:r>
              <w:rPr>
                <w:rFonts w:ascii="Times New Roman" w:hAnsi="Times New Roman"/>
                <w:noProof/>
              </w:rPr>
              <w:drawing>
                <wp:inline distT="0" distB="0" distL="0" distR="0">
                  <wp:extent cx="9525" cy="9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6A1137" w:rsidRPr="00602149">
              <w:rPr>
                <w:rFonts w:ascii="Times New Roman" w:hAnsi="Times New Roman"/>
                <w:lang w:val="ru-RU"/>
              </w:rPr>
              <w:t>Стоимость оборудования</w:t>
            </w:r>
            <w:r w:rsidR="00691D92" w:rsidRPr="00602149">
              <w:rPr>
                <w:rFonts w:ascii="Times New Roman" w:hAnsi="Times New Roman"/>
                <w:lang w:val="ru-RU"/>
              </w:rPr>
              <w:t xml:space="preserve">, </w:t>
            </w:r>
            <w:r w:rsidR="00A2577D" w:rsidRPr="00602149">
              <w:rPr>
                <w:rFonts w:ascii="Times New Roman" w:hAnsi="Times New Roman"/>
                <w:lang w:val="ru-RU"/>
              </w:rPr>
              <w:t xml:space="preserve">долл. США / </w:t>
            </w:r>
            <w:r w:rsidR="00691D92" w:rsidRPr="00602149">
              <w:rPr>
                <w:rFonts w:ascii="Times New Roman" w:hAnsi="Times New Roman"/>
                <w:lang w:val="ru-RU"/>
              </w:rPr>
              <w:t>1 га</w:t>
            </w:r>
          </w:p>
        </w:tc>
      </w:tr>
      <w:tr w:rsidR="00C07BA5" w:rsidRPr="00602149" w:rsidTr="00A3735C">
        <w:tc>
          <w:tcPr>
            <w:tcW w:w="2790" w:type="dxa"/>
            <w:tcMar>
              <w:top w:w="20" w:type="nil"/>
              <w:left w:w="20" w:type="nil"/>
              <w:bottom w:w="20" w:type="nil"/>
              <w:right w:w="20" w:type="nil"/>
            </w:tcMar>
          </w:tcPr>
          <w:p w:rsidR="006A1137" w:rsidRPr="00602149" w:rsidRDefault="006A1137"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Европа</w:t>
            </w:r>
          </w:p>
        </w:tc>
        <w:tc>
          <w:tcPr>
            <w:tcW w:w="7200" w:type="dxa"/>
            <w:tcMar>
              <w:top w:w="20" w:type="nil"/>
              <w:left w:w="20" w:type="nil"/>
              <w:bottom w:w="20" w:type="nil"/>
              <w:right w:w="20" w:type="nil"/>
            </w:tcMar>
          </w:tcPr>
          <w:p w:rsidR="006A1137" w:rsidRPr="00602149" w:rsidRDefault="00A2577D"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950-2</w:t>
            </w:r>
            <w:r w:rsidR="001C0517">
              <w:rPr>
                <w:rFonts w:ascii="Times New Roman" w:hAnsi="Times New Roman"/>
                <w:lang w:val="ru-RU"/>
              </w:rPr>
              <w:t xml:space="preserve"> </w:t>
            </w:r>
            <w:r w:rsidRPr="00602149">
              <w:rPr>
                <w:rFonts w:ascii="Times New Roman" w:hAnsi="Times New Roman"/>
                <w:lang w:val="ru-RU"/>
              </w:rPr>
              <w:t>100</w:t>
            </w:r>
          </w:p>
        </w:tc>
      </w:tr>
      <w:tr w:rsidR="00C07BA5" w:rsidRPr="00602149" w:rsidTr="00A3735C">
        <w:tc>
          <w:tcPr>
            <w:tcW w:w="2790" w:type="dxa"/>
            <w:tcMar>
              <w:top w:w="20" w:type="nil"/>
              <w:left w:w="20" w:type="nil"/>
              <w:bottom w:w="20" w:type="nil"/>
              <w:right w:w="20" w:type="nil"/>
            </w:tcMar>
          </w:tcPr>
          <w:p w:rsidR="006A1137" w:rsidRPr="00602149" w:rsidRDefault="00D30760"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Израиль</w:t>
            </w:r>
          </w:p>
        </w:tc>
        <w:tc>
          <w:tcPr>
            <w:tcW w:w="7200" w:type="dxa"/>
            <w:tcMar>
              <w:top w:w="20" w:type="nil"/>
              <w:left w:w="20" w:type="nil"/>
              <w:bottom w:w="20" w:type="nil"/>
              <w:right w:w="20" w:type="nil"/>
            </w:tcMar>
          </w:tcPr>
          <w:p w:rsidR="006A1137" w:rsidRPr="00602149" w:rsidRDefault="00A2577D"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4</w:t>
            </w:r>
            <w:r w:rsidR="001C0517">
              <w:rPr>
                <w:rFonts w:ascii="Times New Roman" w:hAnsi="Times New Roman"/>
                <w:lang w:val="ru-RU"/>
              </w:rPr>
              <w:t xml:space="preserve"> </w:t>
            </w:r>
            <w:r w:rsidRPr="00602149">
              <w:rPr>
                <w:rFonts w:ascii="Times New Roman" w:hAnsi="Times New Roman"/>
                <w:lang w:val="ru-RU"/>
              </w:rPr>
              <w:t>000</w:t>
            </w:r>
          </w:p>
        </w:tc>
      </w:tr>
      <w:tr w:rsidR="00C07BA5" w:rsidRPr="00602149" w:rsidTr="00A3735C">
        <w:tc>
          <w:tcPr>
            <w:tcW w:w="2790" w:type="dxa"/>
            <w:tcMar>
              <w:top w:w="20" w:type="nil"/>
              <w:left w:w="20" w:type="nil"/>
              <w:bottom w:w="20" w:type="nil"/>
              <w:right w:w="20" w:type="nil"/>
            </w:tcMar>
          </w:tcPr>
          <w:p w:rsidR="006A1137" w:rsidRPr="00602149" w:rsidRDefault="00BA0114" w:rsidP="00EE653A">
            <w:pPr>
              <w:widowControl w:val="0"/>
              <w:autoSpaceDE w:val="0"/>
              <w:autoSpaceDN w:val="0"/>
              <w:adjustRightInd w:val="0"/>
              <w:rPr>
                <w:rFonts w:ascii="Times New Roman" w:hAnsi="Times New Roman"/>
                <w:lang w:val="ru-RU"/>
              </w:rPr>
            </w:pPr>
            <w:r>
              <w:rPr>
                <w:rFonts w:ascii="Times New Roman" w:hAnsi="Times New Roman"/>
                <w:noProof/>
              </w:rPr>
              <w:drawing>
                <wp:inline distT="0" distB="0" distL="0" distR="0">
                  <wp:extent cx="9525" cy="9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CF4E74" w:rsidRPr="00602149">
              <w:rPr>
                <w:rFonts w:ascii="Times New Roman" w:hAnsi="Times New Roman"/>
                <w:lang w:val="ru-RU"/>
              </w:rPr>
              <w:t>Китай</w:t>
            </w:r>
          </w:p>
        </w:tc>
        <w:tc>
          <w:tcPr>
            <w:tcW w:w="7200" w:type="dxa"/>
            <w:tcMar>
              <w:top w:w="20" w:type="nil"/>
              <w:left w:w="20" w:type="nil"/>
              <w:bottom w:w="20" w:type="nil"/>
              <w:right w:w="20" w:type="nil"/>
            </w:tcMar>
          </w:tcPr>
          <w:p w:rsidR="006A1137" w:rsidRPr="00602149" w:rsidRDefault="00BA0114" w:rsidP="00EE653A">
            <w:pPr>
              <w:widowControl w:val="0"/>
              <w:autoSpaceDE w:val="0"/>
              <w:autoSpaceDN w:val="0"/>
              <w:adjustRightInd w:val="0"/>
              <w:rPr>
                <w:rFonts w:ascii="Times New Roman" w:hAnsi="Times New Roman"/>
                <w:lang w:val="ru-RU"/>
              </w:rPr>
            </w:pPr>
            <w:r>
              <w:rPr>
                <w:rFonts w:ascii="Times New Roman" w:hAnsi="Times New Roman"/>
                <w:noProof/>
              </w:rPr>
              <w:drawing>
                <wp:inline distT="0" distB="0" distL="0" distR="0">
                  <wp:extent cx="9525" cy="95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2577D" w:rsidRPr="00602149">
              <w:rPr>
                <w:rFonts w:ascii="Times New Roman" w:hAnsi="Times New Roman"/>
                <w:lang w:val="ru-RU"/>
              </w:rPr>
              <w:t>750</w:t>
            </w:r>
          </w:p>
        </w:tc>
      </w:tr>
      <w:tr w:rsidR="00C07BA5" w:rsidRPr="00602149" w:rsidTr="00A3735C">
        <w:tc>
          <w:tcPr>
            <w:tcW w:w="2790" w:type="dxa"/>
            <w:tcMar>
              <w:top w:w="20" w:type="nil"/>
              <w:left w:w="20" w:type="nil"/>
              <w:bottom w:w="20" w:type="nil"/>
              <w:right w:w="20" w:type="nil"/>
            </w:tcMar>
          </w:tcPr>
          <w:p w:rsidR="006A1137" w:rsidRPr="00602149" w:rsidRDefault="006C1631"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Казахстан</w:t>
            </w:r>
          </w:p>
        </w:tc>
        <w:tc>
          <w:tcPr>
            <w:tcW w:w="7200" w:type="dxa"/>
            <w:tcMar>
              <w:top w:w="20" w:type="nil"/>
              <w:left w:w="20" w:type="nil"/>
              <w:bottom w:w="20" w:type="nil"/>
              <w:right w:w="20" w:type="nil"/>
            </w:tcMar>
          </w:tcPr>
          <w:p w:rsidR="006A1137" w:rsidRPr="00602149" w:rsidRDefault="00A2577D"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2</w:t>
            </w:r>
            <w:r w:rsidR="001C0517">
              <w:rPr>
                <w:rFonts w:ascii="Times New Roman" w:hAnsi="Times New Roman"/>
                <w:lang w:val="ru-RU"/>
              </w:rPr>
              <w:t xml:space="preserve"> </w:t>
            </w:r>
            <w:r w:rsidRPr="00602149">
              <w:rPr>
                <w:rFonts w:ascii="Times New Roman" w:hAnsi="Times New Roman"/>
                <w:lang w:val="ru-RU"/>
              </w:rPr>
              <w:t>500-3</w:t>
            </w:r>
            <w:r w:rsidR="001C0517">
              <w:rPr>
                <w:rFonts w:ascii="Times New Roman" w:hAnsi="Times New Roman"/>
                <w:lang w:val="ru-RU"/>
              </w:rPr>
              <w:t xml:space="preserve"> </w:t>
            </w:r>
            <w:r w:rsidRPr="00602149">
              <w:rPr>
                <w:rFonts w:ascii="Times New Roman" w:hAnsi="Times New Roman"/>
                <w:lang w:val="ru-RU"/>
              </w:rPr>
              <w:t>500</w:t>
            </w:r>
          </w:p>
        </w:tc>
      </w:tr>
      <w:tr w:rsidR="00C07BA5" w:rsidRPr="00602149" w:rsidTr="00A3735C">
        <w:trPr>
          <w:trHeight w:val="283"/>
        </w:trPr>
        <w:tc>
          <w:tcPr>
            <w:tcW w:w="2790" w:type="dxa"/>
            <w:tcMar>
              <w:top w:w="20" w:type="nil"/>
              <w:left w:w="20" w:type="nil"/>
              <w:bottom w:w="20" w:type="nil"/>
              <w:right w:w="20" w:type="nil"/>
            </w:tcMar>
          </w:tcPr>
          <w:p w:rsidR="006A1137" w:rsidRPr="00602149" w:rsidRDefault="00C46054"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Греция</w:t>
            </w:r>
          </w:p>
        </w:tc>
        <w:tc>
          <w:tcPr>
            <w:tcW w:w="7200" w:type="dxa"/>
            <w:tcMar>
              <w:top w:w="20" w:type="nil"/>
              <w:left w:w="20" w:type="nil"/>
              <w:bottom w:w="20" w:type="nil"/>
              <w:right w:w="20" w:type="nil"/>
            </w:tcMar>
          </w:tcPr>
          <w:p w:rsidR="006A1137" w:rsidRPr="00602149" w:rsidRDefault="006A1137"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900</w:t>
            </w:r>
            <w:r w:rsidR="004B00C2" w:rsidRPr="00602149">
              <w:rPr>
                <w:rFonts w:ascii="Times New Roman" w:hAnsi="Times New Roman"/>
                <w:lang w:val="ru-RU"/>
              </w:rPr>
              <w:t>-</w:t>
            </w:r>
            <w:r w:rsidR="00A2577D" w:rsidRPr="00602149">
              <w:rPr>
                <w:rFonts w:ascii="Times New Roman" w:hAnsi="Times New Roman"/>
                <w:lang w:val="ru-RU"/>
              </w:rPr>
              <w:t xml:space="preserve">200 </w:t>
            </w:r>
            <w:r w:rsidR="00C07BA5" w:rsidRPr="00602149">
              <w:rPr>
                <w:rFonts w:ascii="Times New Roman" w:hAnsi="Times New Roman"/>
                <w:lang w:val="ru-RU"/>
              </w:rPr>
              <w:t xml:space="preserve">(овощеводство), </w:t>
            </w:r>
            <w:r w:rsidR="00A2577D" w:rsidRPr="00602149">
              <w:rPr>
                <w:rFonts w:ascii="Times New Roman" w:hAnsi="Times New Roman"/>
                <w:lang w:val="ru-RU"/>
              </w:rPr>
              <w:t>1400-2000</w:t>
            </w:r>
            <w:r w:rsidR="00C07BA5" w:rsidRPr="00602149">
              <w:rPr>
                <w:rFonts w:ascii="Times New Roman" w:hAnsi="Times New Roman"/>
                <w:lang w:val="ru-RU"/>
              </w:rPr>
              <w:t xml:space="preserve"> (садоводство и виноградарство)</w:t>
            </w:r>
          </w:p>
        </w:tc>
      </w:tr>
      <w:tr w:rsidR="00C07BA5" w:rsidRPr="00602149" w:rsidTr="00A3735C">
        <w:trPr>
          <w:trHeight w:val="319"/>
        </w:trPr>
        <w:tc>
          <w:tcPr>
            <w:tcW w:w="2790" w:type="dxa"/>
            <w:tcMar>
              <w:top w:w="20" w:type="nil"/>
              <w:left w:w="20" w:type="nil"/>
              <w:bottom w:w="20" w:type="nil"/>
              <w:right w:w="20" w:type="nil"/>
            </w:tcMar>
          </w:tcPr>
          <w:p w:rsidR="006A1137" w:rsidRPr="00602149" w:rsidRDefault="00C46054" w:rsidP="00EE653A">
            <w:pPr>
              <w:widowControl w:val="0"/>
              <w:autoSpaceDE w:val="0"/>
              <w:autoSpaceDN w:val="0"/>
              <w:adjustRightInd w:val="0"/>
              <w:rPr>
                <w:rFonts w:ascii="Times New Roman" w:hAnsi="Times New Roman"/>
                <w:lang w:val="ru-RU"/>
              </w:rPr>
            </w:pPr>
            <w:r w:rsidRPr="00602149">
              <w:rPr>
                <w:rFonts w:ascii="Times New Roman" w:hAnsi="Times New Roman"/>
                <w:lang w:val="ru-RU"/>
              </w:rPr>
              <w:t>Франция</w:t>
            </w:r>
          </w:p>
        </w:tc>
        <w:tc>
          <w:tcPr>
            <w:tcW w:w="7200" w:type="dxa"/>
            <w:tcMar>
              <w:top w:w="20" w:type="nil"/>
              <w:left w:w="20" w:type="nil"/>
              <w:bottom w:w="20" w:type="nil"/>
              <w:right w:w="20" w:type="nil"/>
            </w:tcMar>
          </w:tcPr>
          <w:p w:rsidR="006A1137" w:rsidRPr="00602149" w:rsidRDefault="00BA0114" w:rsidP="00EE653A">
            <w:pPr>
              <w:widowControl w:val="0"/>
              <w:autoSpaceDE w:val="0"/>
              <w:autoSpaceDN w:val="0"/>
              <w:adjustRightInd w:val="0"/>
              <w:rPr>
                <w:rFonts w:ascii="Times New Roman" w:hAnsi="Times New Roman"/>
                <w:lang w:val="ru-RU"/>
              </w:rPr>
            </w:pPr>
            <w:r>
              <w:rPr>
                <w:rFonts w:ascii="Times New Roman" w:hAnsi="Times New Roman"/>
                <w:noProof/>
              </w:rPr>
              <w:drawing>
                <wp:inline distT="0" distB="0" distL="0" distR="0">
                  <wp:extent cx="9525" cy="95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6114DE" w:rsidRPr="00602149">
              <w:rPr>
                <w:rFonts w:ascii="Times New Roman" w:hAnsi="Times New Roman"/>
                <w:lang w:val="ru-RU"/>
              </w:rPr>
              <w:t>2</w:t>
            </w:r>
            <w:r w:rsidR="001C0517">
              <w:rPr>
                <w:rFonts w:ascii="Times New Roman" w:hAnsi="Times New Roman"/>
                <w:lang w:val="ru-RU"/>
              </w:rPr>
              <w:t xml:space="preserve"> </w:t>
            </w:r>
            <w:r w:rsidR="006114DE" w:rsidRPr="00602149">
              <w:rPr>
                <w:rFonts w:ascii="Times New Roman" w:hAnsi="Times New Roman"/>
                <w:lang w:val="ru-RU"/>
              </w:rPr>
              <w:t>200-</w:t>
            </w:r>
            <w:r w:rsidR="003165CF" w:rsidRPr="00602149">
              <w:rPr>
                <w:rFonts w:ascii="Times New Roman" w:hAnsi="Times New Roman"/>
                <w:lang w:val="ru-RU"/>
              </w:rPr>
              <w:t>3</w:t>
            </w:r>
            <w:r w:rsidR="001C0517">
              <w:rPr>
                <w:rFonts w:ascii="Times New Roman" w:hAnsi="Times New Roman"/>
                <w:lang w:val="ru-RU"/>
              </w:rPr>
              <w:t xml:space="preserve"> </w:t>
            </w:r>
            <w:r w:rsidR="003165CF" w:rsidRPr="00602149">
              <w:rPr>
                <w:rFonts w:ascii="Times New Roman" w:hAnsi="Times New Roman"/>
                <w:lang w:val="ru-RU"/>
              </w:rPr>
              <w:t>000</w:t>
            </w:r>
          </w:p>
        </w:tc>
      </w:tr>
    </w:tbl>
    <w:p w:rsidR="00A41B45" w:rsidRDefault="00A41B45" w:rsidP="00EF3035">
      <w:pPr>
        <w:spacing w:before="100" w:after="100"/>
        <w:jc w:val="both"/>
        <w:rPr>
          <w:rFonts w:ascii="Times New Roman" w:hAnsi="Times New Roman"/>
          <w:lang w:val="ru-RU"/>
        </w:rPr>
      </w:pPr>
      <w:r>
        <w:rPr>
          <w:rFonts w:ascii="Times New Roman" w:hAnsi="Times New Roman"/>
          <w:lang w:val="ru-RU"/>
        </w:rPr>
        <w:t>Как видно из таблицы</w:t>
      </w:r>
      <w:r w:rsidR="00602149">
        <w:rPr>
          <w:rFonts w:ascii="Times New Roman" w:hAnsi="Times New Roman"/>
          <w:lang w:val="ru-RU"/>
        </w:rPr>
        <w:t xml:space="preserve"> 3</w:t>
      </w:r>
      <w:r>
        <w:rPr>
          <w:rFonts w:ascii="Times New Roman" w:hAnsi="Times New Roman"/>
          <w:lang w:val="ru-RU"/>
        </w:rPr>
        <w:t>, дорогие и качественные системы капельного орошения производятся в Израиле и Европ</w:t>
      </w:r>
      <w:r w:rsidR="003C4736">
        <w:rPr>
          <w:rFonts w:ascii="Times New Roman" w:hAnsi="Times New Roman"/>
          <w:lang w:val="ru-RU"/>
        </w:rPr>
        <w:t>е.</w:t>
      </w:r>
    </w:p>
    <w:p w:rsidR="00602149" w:rsidRPr="00602149" w:rsidRDefault="00602149" w:rsidP="00602149">
      <w:pPr>
        <w:pStyle w:val="Heading1"/>
        <w:rPr>
          <w:sz w:val="28"/>
          <w:szCs w:val="28"/>
          <w:lang w:val="ru-RU"/>
        </w:rPr>
      </w:pPr>
      <w:bookmarkStart w:id="10" w:name="_Toc363658193"/>
      <w:r w:rsidRPr="00602149">
        <w:rPr>
          <w:sz w:val="28"/>
          <w:szCs w:val="28"/>
          <w:lang w:val="ru-RU"/>
        </w:rPr>
        <w:t>3. Экономическая эффективность применения системы капельного орошения</w:t>
      </w:r>
      <w:bookmarkEnd w:id="10"/>
      <w:r w:rsidRPr="00602149">
        <w:rPr>
          <w:sz w:val="28"/>
          <w:szCs w:val="28"/>
          <w:lang w:val="ru-RU"/>
        </w:rPr>
        <w:t xml:space="preserve"> </w:t>
      </w:r>
    </w:p>
    <w:p w:rsidR="00602149" w:rsidRPr="00602149" w:rsidRDefault="00602149" w:rsidP="00602149">
      <w:pPr>
        <w:pStyle w:val="Heading2"/>
        <w:rPr>
          <w:sz w:val="24"/>
          <w:szCs w:val="24"/>
          <w:lang w:val="ru-RU"/>
        </w:rPr>
      </w:pPr>
      <w:bookmarkStart w:id="11" w:name="_Toc363658194"/>
      <w:r w:rsidRPr="00602149">
        <w:rPr>
          <w:sz w:val="24"/>
          <w:szCs w:val="24"/>
          <w:lang w:val="ru-RU"/>
        </w:rPr>
        <w:t>3.1 Эффективность капельного орошения на хлопчатнике в Индии</w:t>
      </w:r>
      <w:bookmarkEnd w:id="11"/>
    </w:p>
    <w:p w:rsidR="00EC2B3F" w:rsidRDefault="002B0EAC" w:rsidP="00EF3035">
      <w:pPr>
        <w:spacing w:before="100" w:after="100"/>
        <w:jc w:val="both"/>
        <w:rPr>
          <w:rFonts w:ascii="Times New Roman" w:hAnsi="Times New Roman"/>
          <w:lang w:val="ru-RU"/>
        </w:rPr>
      </w:pPr>
      <w:r>
        <w:rPr>
          <w:rFonts w:ascii="Times New Roman" w:hAnsi="Times New Roman"/>
          <w:lang w:val="ru-RU"/>
        </w:rPr>
        <w:t>Касательно</w:t>
      </w:r>
      <w:r w:rsidR="00EC2B3F">
        <w:rPr>
          <w:rFonts w:ascii="Times New Roman" w:hAnsi="Times New Roman"/>
          <w:lang w:val="ru-RU"/>
        </w:rPr>
        <w:t xml:space="preserve"> хлоп</w:t>
      </w:r>
      <w:r>
        <w:rPr>
          <w:rFonts w:ascii="Times New Roman" w:hAnsi="Times New Roman"/>
          <w:lang w:val="ru-RU"/>
        </w:rPr>
        <w:t>чатника</w:t>
      </w:r>
      <w:r w:rsidR="00EC2B3F">
        <w:rPr>
          <w:rFonts w:ascii="Times New Roman" w:hAnsi="Times New Roman"/>
          <w:lang w:val="ru-RU"/>
        </w:rPr>
        <w:t xml:space="preserve">, в Индии был проведен эксперимент по оценке эффективности капельного орошения для выращивания хлопчатника за </w:t>
      </w:r>
      <w:r>
        <w:rPr>
          <w:rFonts w:ascii="Times New Roman" w:hAnsi="Times New Roman"/>
          <w:lang w:val="ru-RU"/>
        </w:rPr>
        <w:t>сезон 2007 года</w:t>
      </w:r>
      <w:r w:rsidR="00EC2B3F">
        <w:rPr>
          <w:rFonts w:ascii="Times New Roman" w:hAnsi="Times New Roman"/>
          <w:lang w:val="ru-RU"/>
        </w:rPr>
        <w:t>.</w:t>
      </w:r>
      <w:r>
        <w:rPr>
          <w:rFonts w:ascii="Times New Roman" w:hAnsi="Times New Roman"/>
          <w:lang w:val="ru-RU"/>
        </w:rPr>
        <w:t xml:space="preserve"> </w:t>
      </w:r>
      <w:r w:rsidR="00EC2B3F">
        <w:rPr>
          <w:rFonts w:ascii="Times New Roman" w:hAnsi="Times New Roman"/>
          <w:lang w:val="ru-RU"/>
        </w:rPr>
        <w:t xml:space="preserve">  </w:t>
      </w:r>
    </w:p>
    <w:p w:rsidR="00F017A8" w:rsidRPr="00602149" w:rsidRDefault="00F017A8" w:rsidP="00EF3035">
      <w:pPr>
        <w:spacing w:before="100" w:after="100"/>
        <w:jc w:val="both"/>
        <w:rPr>
          <w:rFonts w:ascii="Times New Roman" w:hAnsi="Times New Roman"/>
          <w:b/>
          <w:lang w:val="ru-RU"/>
        </w:rPr>
      </w:pPr>
      <w:r w:rsidRPr="00602149">
        <w:rPr>
          <w:rFonts w:ascii="Times New Roman" w:hAnsi="Times New Roman"/>
          <w:b/>
          <w:lang w:val="ru-RU"/>
        </w:rPr>
        <w:t>Таблица</w:t>
      </w:r>
      <w:r w:rsidR="00605B9B" w:rsidRPr="00602149">
        <w:rPr>
          <w:rFonts w:ascii="Times New Roman" w:hAnsi="Times New Roman"/>
          <w:b/>
          <w:lang w:val="ru-RU"/>
        </w:rPr>
        <w:t xml:space="preserve"> </w:t>
      </w:r>
      <w:r w:rsidR="005065D6" w:rsidRPr="00602149">
        <w:rPr>
          <w:rFonts w:ascii="Times New Roman" w:hAnsi="Times New Roman"/>
          <w:b/>
          <w:lang w:val="ru-RU"/>
        </w:rPr>
        <w:t>4</w:t>
      </w:r>
      <w:r w:rsidR="0071204A" w:rsidRPr="00602149">
        <w:rPr>
          <w:rFonts w:ascii="Times New Roman" w:hAnsi="Times New Roman"/>
          <w:b/>
          <w:lang w:val="ru-RU"/>
        </w:rPr>
        <w:t>.</w:t>
      </w:r>
      <w:r w:rsidR="00605B9B" w:rsidRPr="00602149">
        <w:rPr>
          <w:rFonts w:ascii="Times New Roman" w:hAnsi="Times New Roman"/>
          <w:b/>
          <w:lang w:val="ru-RU"/>
        </w:rPr>
        <w:t xml:space="preserve"> Сравнительный анализ доходности хлопчатника, </w:t>
      </w:r>
      <w:r w:rsidR="00444663" w:rsidRPr="00602149">
        <w:rPr>
          <w:rFonts w:ascii="Times New Roman" w:hAnsi="Times New Roman"/>
          <w:b/>
          <w:lang w:val="ru-RU"/>
        </w:rPr>
        <w:t>долл. США</w:t>
      </w:r>
      <w:r w:rsidR="002A4B80" w:rsidRPr="00602149">
        <w:rPr>
          <w:rFonts w:ascii="Times New Roman" w:hAnsi="Times New Roman"/>
          <w:b/>
          <w:lang w:val="ru-RU"/>
        </w:rPr>
        <w:t xml:space="preserve"> / 1 га</w:t>
      </w:r>
      <w:r w:rsidR="00444663" w:rsidRPr="00602149">
        <w:rPr>
          <w:rFonts w:ascii="Times New Roman" w:hAnsi="Times New Roman"/>
          <w:b/>
          <w:lang w:val="ru-RU"/>
        </w:rPr>
        <w:t>,</w:t>
      </w:r>
      <w:r w:rsidR="00373A1A" w:rsidRPr="00602149">
        <w:rPr>
          <w:rStyle w:val="FootnoteReference"/>
          <w:rFonts w:ascii="Times New Roman" w:hAnsi="Times New Roman"/>
          <w:b/>
          <w:lang w:val="ru-RU"/>
        </w:rPr>
        <w:footnoteReference w:id="4"/>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888"/>
        <w:gridCol w:w="1440"/>
        <w:gridCol w:w="1260"/>
        <w:gridCol w:w="1350"/>
        <w:gridCol w:w="1332"/>
      </w:tblGrid>
      <w:tr w:rsidR="008570A7" w:rsidRPr="00602149" w:rsidTr="006A4F26">
        <w:tc>
          <w:tcPr>
            <w:tcW w:w="720" w:type="dxa"/>
            <w:vMerge w:val="restart"/>
            <w:tcMar>
              <w:top w:w="20" w:type="nil"/>
              <w:left w:w="20" w:type="nil"/>
              <w:bottom w:w="20" w:type="nil"/>
              <w:right w:w="20" w:type="nil"/>
            </w:tcMar>
            <w:vAlign w:val="center"/>
          </w:tcPr>
          <w:p w:rsidR="008570A7" w:rsidRPr="00602149" w:rsidRDefault="008570A7"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w:t>
            </w:r>
          </w:p>
        </w:tc>
        <w:tc>
          <w:tcPr>
            <w:tcW w:w="3888" w:type="dxa"/>
            <w:vMerge w:val="restart"/>
            <w:tcMar>
              <w:top w:w="20" w:type="nil"/>
              <w:left w:w="20" w:type="nil"/>
              <w:bottom w:w="20" w:type="nil"/>
              <w:right w:w="20" w:type="nil"/>
            </w:tcMar>
            <w:vAlign w:val="center"/>
          </w:tcPr>
          <w:p w:rsidR="008570A7"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Показатели</w:t>
            </w:r>
          </w:p>
        </w:tc>
        <w:tc>
          <w:tcPr>
            <w:tcW w:w="1440" w:type="dxa"/>
            <w:vMerge w:val="restart"/>
            <w:tcMar>
              <w:top w:w="20" w:type="nil"/>
              <w:left w:w="20" w:type="nil"/>
              <w:bottom w:w="20" w:type="nil"/>
              <w:right w:w="20" w:type="nil"/>
            </w:tcMar>
            <w:vAlign w:val="center"/>
          </w:tcPr>
          <w:p w:rsidR="008570A7"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Капельный</w:t>
            </w:r>
          </w:p>
        </w:tc>
        <w:tc>
          <w:tcPr>
            <w:tcW w:w="1260" w:type="dxa"/>
            <w:vMerge w:val="restart"/>
            <w:tcMar>
              <w:top w:w="20" w:type="nil"/>
              <w:left w:w="20" w:type="nil"/>
              <w:bottom w:w="20" w:type="nil"/>
              <w:right w:w="20" w:type="nil"/>
            </w:tcMar>
            <w:vAlign w:val="center"/>
          </w:tcPr>
          <w:p w:rsidR="008570A7"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Обычный</w:t>
            </w:r>
          </w:p>
        </w:tc>
        <w:tc>
          <w:tcPr>
            <w:tcW w:w="2682" w:type="dxa"/>
            <w:gridSpan w:val="2"/>
            <w:tcMar>
              <w:top w:w="20" w:type="nil"/>
              <w:left w:w="20" w:type="nil"/>
              <w:bottom w:w="20" w:type="nil"/>
              <w:right w:w="20" w:type="nil"/>
            </w:tcMar>
            <w:vAlign w:val="center"/>
          </w:tcPr>
          <w:p w:rsidR="008570A7"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Сравнение с обычным</w:t>
            </w:r>
          </w:p>
        </w:tc>
      </w:tr>
      <w:tr w:rsidR="00E435AB" w:rsidRPr="00602149" w:rsidTr="006A4F26">
        <w:tc>
          <w:tcPr>
            <w:tcW w:w="720" w:type="dxa"/>
            <w:vMerge/>
            <w:tcMar>
              <w:top w:w="20" w:type="nil"/>
              <w:left w:w="20" w:type="nil"/>
              <w:bottom w:w="20" w:type="nil"/>
              <w:right w:w="20" w:type="nil"/>
            </w:tcMar>
            <w:vAlign w:val="center"/>
          </w:tcPr>
          <w:p w:rsidR="008570A7" w:rsidRPr="00602149" w:rsidRDefault="008570A7" w:rsidP="00BA05D7">
            <w:pPr>
              <w:widowControl w:val="0"/>
              <w:autoSpaceDE w:val="0"/>
              <w:autoSpaceDN w:val="0"/>
              <w:adjustRightInd w:val="0"/>
              <w:spacing w:before="20" w:after="20"/>
              <w:jc w:val="center"/>
              <w:rPr>
                <w:rFonts w:ascii="Times New Roman" w:hAnsi="Times New Roman"/>
                <w:lang w:val="ru-RU"/>
              </w:rPr>
            </w:pPr>
          </w:p>
        </w:tc>
        <w:tc>
          <w:tcPr>
            <w:tcW w:w="3888" w:type="dxa"/>
            <w:vMerge/>
            <w:tcMar>
              <w:top w:w="20" w:type="nil"/>
              <w:left w:w="20" w:type="nil"/>
              <w:bottom w:w="20" w:type="nil"/>
              <w:right w:w="20" w:type="nil"/>
            </w:tcMar>
            <w:vAlign w:val="center"/>
          </w:tcPr>
          <w:p w:rsidR="008570A7" w:rsidRPr="00602149" w:rsidRDefault="008570A7" w:rsidP="00BA05D7">
            <w:pPr>
              <w:widowControl w:val="0"/>
              <w:autoSpaceDE w:val="0"/>
              <w:autoSpaceDN w:val="0"/>
              <w:adjustRightInd w:val="0"/>
              <w:spacing w:before="20" w:after="20"/>
              <w:jc w:val="center"/>
              <w:rPr>
                <w:rFonts w:ascii="Times New Roman" w:hAnsi="Times New Roman"/>
                <w:lang w:val="ru-RU"/>
              </w:rPr>
            </w:pPr>
          </w:p>
        </w:tc>
        <w:tc>
          <w:tcPr>
            <w:tcW w:w="1440" w:type="dxa"/>
            <w:vMerge/>
            <w:tcMar>
              <w:top w:w="20" w:type="nil"/>
              <w:left w:w="20" w:type="nil"/>
              <w:bottom w:w="20" w:type="nil"/>
              <w:right w:w="20" w:type="nil"/>
            </w:tcMar>
            <w:vAlign w:val="center"/>
          </w:tcPr>
          <w:p w:rsidR="008570A7" w:rsidRPr="00602149" w:rsidRDefault="008570A7" w:rsidP="00BA05D7">
            <w:pPr>
              <w:widowControl w:val="0"/>
              <w:autoSpaceDE w:val="0"/>
              <w:autoSpaceDN w:val="0"/>
              <w:adjustRightInd w:val="0"/>
              <w:spacing w:before="20" w:after="20"/>
              <w:jc w:val="center"/>
              <w:rPr>
                <w:rFonts w:ascii="Times New Roman" w:hAnsi="Times New Roman"/>
                <w:lang w:val="ru-RU"/>
              </w:rPr>
            </w:pPr>
          </w:p>
        </w:tc>
        <w:tc>
          <w:tcPr>
            <w:tcW w:w="1260" w:type="dxa"/>
            <w:vMerge/>
            <w:tcMar>
              <w:top w:w="20" w:type="nil"/>
              <w:left w:w="20" w:type="nil"/>
              <w:bottom w:w="20" w:type="nil"/>
              <w:right w:w="20" w:type="nil"/>
            </w:tcMar>
            <w:vAlign w:val="center"/>
          </w:tcPr>
          <w:p w:rsidR="008570A7" w:rsidRPr="00602149" w:rsidRDefault="008570A7" w:rsidP="00BA05D7">
            <w:pPr>
              <w:widowControl w:val="0"/>
              <w:autoSpaceDE w:val="0"/>
              <w:autoSpaceDN w:val="0"/>
              <w:adjustRightInd w:val="0"/>
              <w:spacing w:before="20" w:after="20"/>
              <w:jc w:val="center"/>
              <w:rPr>
                <w:rFonts w:ascii="Times New Roman" w:hAnsi="Times New Roman"/>
                <w:lang w:val="ru-RU"/>
              </w:rPr>
            </w:pPr>
          </w:p>
        </w:tc>
        <w:tc>
          <w:tcPr>
            <w:tcW w:w="1350" w:type="dxa"/>
            <w:tcMar>
              <w:top w:w="20" w:type="nil"/>
              <w:left w:w="20" w:type="nil"/>
              <w:bottom w:w="20" w:type="nil"/>
              <w:right w:w="20" w:type="nil"/>
            </w:tcMar>
            <w:vAlign w:val="center"/>
          </w:tcPr>
          <w:p w:rsidR="008570A7" w:rsidRPr="00602149" w:rsidRDefault="00BA05D7"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сумма</w:t>
            </w:r>
          </w:p>
        </w:tc>
        <w:tc>
          <w:tcPr>
            <w:tcW w:w="1332" w:type="dxa"/>
            <w:tcMar>
              <w:top w:w="20" w:type="nil"/>
              <w:left w:w="20" w:type="nil"/>
              <w:bottom w:w="20" w:type="nil"/>
              <w:right w:w="20" w:type="nil"/>
            </w:tcMar>
            <w:vAlign w:val="center"/>
          </w:tcPr>
          <w:p w:rsidR="008570A7"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w:t>
            </w:r>
          </w:p>
        </w:tc>
      </w:tr>
      <w:tr w:rsidR="00E435AB" w:rsidRPr="00602149" w:rsidTr="006A4F26">
        <w:tc>
          <w:tcPr>
            <w:tcW w:w="720" w:type="dxa"/>
            <w:tcMar>
              <w:top w:w="20" w:type="nil"/>
              <w:left w:w="20" w:type="nil"/>
              <w:bottom w:w="20" w:type="nil"/>
              <w:right w:w="20" w:type="nil"/>
            </w:tcMar>
            <w:vAlign w:val="center"/>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1.</w:t>
            </w:r>
          </w:p>
        </w:tc>
        <w:tc>
          <w:tcPr>
            <w:tcW w:w="3888" w:type="dxa"/>
            <w:tcMar>
              <w:top w:w="20" w:type="nil"/>
              <w:left w:w="20" w:type="nil"/>
              <w:bottom w:w="20" w:type="nil"/>
              <w:right w:w="20" w:type="nil"/>
            </w:tcMar>
            <w:vAlign w:val="center"/>
          </w:tcPr>
          <w:p w:rsidR="00E435AB" w:rsidRPr="00602149" w:rsidRDefault="00BA05D7" w:rsidP="00BA05D7">
            <w:pPr>
              <w:widowControl w:val="0"/>
              <w:autoSpaceDE w:val="0"/>
              <w:autoSpaceDN w:val="0"/>
              <w:adjustRightInd w:val="0"/>
              <w:spacing w:before="20" w:after="20"/>
              <w:rPr>
                <w:rFonts w:ascii="Times New Roman" w:hAnsi="Times New Roman"/>
                <w:lang w:val="ru-RU"/>
              </w:rPr>
            </w:pPr>
            <w:r w:rsidRPr="00602149">
              <w:rPr>
                <w:rFonts w:ascii="Times New Roman" w:hAnsi="Times New Roman"/>
                <w:lang w:val="ru-RU"/>
              </w:rPr>
              <w:t>Затраты на выращивание</w:t>
            </w:r>
          </w:p>
        </w:tc>
        <w:tc>
          <w:tcPr>
            <w:tcW w:w="144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731,</w:t>
            </w:r>
            <w:r w:rsidR="00E435AB" w:rsidRPr="00602149">
              <w:rPr>
                <w:rFonts w:ascii="Times New Roman" w:hAnsi="Times New Roman"/>
                <w:color w:val="000000"/>
                <w:lang w:val="ru-RU"/>
              </w:rPr>
              <w:t>0</w:t>
            </w:r>
          </w:p>
        </w:tc>
        <w:tc>
          <w:tcPr>
            <w:tcW w:w="126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722,</w:t>
            </w:r>
            <w:r w:rsidR="00E435AB" w:rsidRPr="00602149">
              <w:rPr>
                <w:rFonts w:ascii="Times New Roman" w:hAnsi="Times New Roman"/>
                <w:color w:val="000000"/>
                <w:lang w:val="ru-RU"/>
              </w:rPr>
              <w:t>1</w:t>
            </w:r>
          </w:p>
        </w:tc>
        <w:tc>
          <w:tcPr>
            <w:tcW w:w="1350" w:type="dxa"/>
            <w:tcMar>
              <w:top w:w="20" w:type="nil"/>
              <w:left w:w="20" w:type="nil"/>
              <w:bottom w:w="20" w:type="nil"/>
              <w:right w:w="20" w:type="nil"/>
            </w:tcMar>
            <w:vAlign w:val="bottom"/>
          </w:tcPr>
          <w:p w:rsidR="00E435AB" w:rsidRPr="00602149" w:rsidRDefault="00715531"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color w:val="000000"/>
                <w:lang w:val="ru-RU"/>
              </w:rPr>
              <w:t>-</w:t>
            </w:r>
            <w:r w:rsidR="001C0517">
              <w:rPr>
                <w:rFonts w:ascii="Times New Roman" w:hAnsi="Times New Roman"/>
                <w:color w:val="000000"/>
                <w:lang w:val="ru-RU"/>
              </w:rPr>
              <w:t>8,</w:t>
            </w:r>
            <w:r w:rsidR="00E435AB" w:rsidRPr="00602149">
              <w:rPr>
                <w:rFonts w:ascii="Times New Roman" w:hAnsi="Times New Roman"/>
                <w:color w:val="000000"/>
                <w:lang w:val="ru-RU"/>
              </w:rPr>
              <w:t>9</w:t>
            </w:r>
          </w:p>
        </w:tc>
        <w:tc>
          <w:tcPr>
            <w:tcW w:w="1332" w:type="dxa"/>
            <w:tcMar>
              <w:top w:w="20" w:type="nil"/>
              <w:left w:w="20" w:type="nil"/>
              <w:bottom w:w="20" w:type="nil"/>
              <w:right w:w="20" w:type="nil"/>
            </w:tcMar>
            <w:vAlign w:val="center"/>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lang w:val="ru-RU"/>
              </w:rPr>
              <w:t>(</w:t>
            </w:r>
            <w:r w:rsidR="009E6976" w:rsidRPr="00602149">
              <w:rPr>
                <w:rFonts w:ascii="Times New Roman" w:hAnsi="Times New Roman"/>
                <w:lang w:val="ru-RU"/>
              </w:rPr>
              <w:t>1.2</w:t>
            </w:r>
            <w:r>
              <w:rPr>
                <w:rFonts w:ascii="Times New Roman" w:hAnsi="Times New Roman"/>
                <w:lang w:val="ru-RU"/>
              </w:rPr>
              <w:t>)</w:t>
            </w:r>
          </w:p>
        </w:tc>
      </w:tr>
      <w:tr w:rsidR="00E435AB" w:rsidRPr="00602149" w:rsidTr="006A4F26">
        <w:tc>
          <w:tcPr>
            <w:tcW w:w="720" w:type="dxa"/>
            <w:tcMar>
              <w:top w:w="20" w:type="nil"/>
              <w:left w:w="20" w:type="nil"/>
              <w:bottom w:w="20" w:type="nil"/>
              <w:right w:w="20" w:type="nil"/>
            </w:tcMar>
            <w:vAlign w:val="center"/>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2.</w:t>
            </w:r>
          </w:p>
        </w:tc>
        <w:tc>
          <w:tcPr>
            <w:tcW w:w="3888" w:type="dxa"/>
            <w:tcMar>
              <w:top w:w="20" w:type="nil"/>
              <w:left w:w="20" w:type="nil"/>
              <w:bottom w:w="20" w:type="nil"/>
              <w:right w:w="20" w:type="nil"/>
            </w:tcMar>
            <w:vAlign w:val="center"/>
          </w:tcPr>
          <w:p w:rsidR="00E435AB" w:rsidRPr="00602149" w:rsidRDefault="00BA05D7" w:rsidP="00BA05D7">
            <w:pPr>
              <w:widowControl w:val="0"/>
              <w:autoSpaceDE w:val="0"/>
              <w:autoSpaceDN w:val="0"/>
              <w:adjustRightInd w:val="0"/>
              <w:spacing w:before="20" w:after="20"/>
              <w:rPr>
                <w:rFonts w:ascii="Times New Roman" w:hAnsi="Times New Roman"/>
                <w:lang w:val="ru-RU"/>
              </w:rPr>
            </w:pPr>
            <w:r w:rsidRPr="00602149">
              <w:rPr>
                <w:rFonts w:ascii="Times New Roman" w:hAnsi="Times New Roman"/>
                <w:lang w:val="ru-RU"/>
              </w:rPr>
              <w:t>Стоимость продукции</w:t>
            </w:r>
          </w:p>
        </w:tc>
        <w:tc>
          <w:tcPr>
            <w:tcW w:w="144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1</w:t>
            </w:r>
            <w:r w:rsidR="004705C4">
              <w:rPr>
                <w:rFonts w:ascii="Times New Roman" w:hAnsi="Times New Roman"/>
                <w:color w:val="000000"/>
              </w:rPr>
              <w:t xml:space="preserve"> </w:t>
            </w:r>
            <w:r>
              <w:rPr>
                <w:rFonts w:ascii="Times New Roman" w:hAnsi="Times New Roman"/>
                <w:color w:val="000000"/>
                <w:lang w:val="ru-RU"/>
              </w:rPr>
              <w:t>624,</w:t>
            </w:r>
            <w:r w:rsidR="00E435AB" w:rsidRPr="00602149">
              <w:rPr>
                <w:rFonts w:ascii="Times New Roman" w:hAnsi="Times New Roman"/>
                <w:color w:val="000000"/>
                <w:lang w:val="ru-RU"/>
              </w:rPr>
              <w:t>9</w:t>
            </w:r>
          </w:p>
        </w:tc>
        <w:tc>
          <w:tcPr>
            <w:tcW w:w="126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750,</w:t>
            </w:r>
            <w:r w:rsidR="00E435AB" w:rsidRPr="00602149">
              <w:rPr>
                <w:rFonts w:ascii="Times New Roman" w:hAnsi="Times New Roman"/>
                <w:color w:val="000000"/>
                <w:lang w:val="ru-RU"/>
              </w:rPr>
              <w:t>8</w:t>
            </w:r>
          </w:p>
        </w:tc>
        <w:tc>
          <w:tcPr>
            <w:tcW w:w="135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874,</w:t>
            </w:r>
            <w:r w:rsidR="00E435AB" w:rsidRPr="00602149">
              <w:rPr>
                <w:rFonts w:ascii="Times New Roman" w:hAnsi="Times New Roman"/>
                <w:color w:val="000000"/>
                <w:lang w:val="ru-RU"/>
              </w:rPr>
              <w:t>1</w:t>
            </w:r>
          </w:p>
        </w:tc>
        <w:tc>
          <w:tcPr>
            <w:tcW w:w="1332" w:type="dxa"/>
            <w:tcMar>
              <w:top w:w="20" w:type="nil"/>
              <w:left w:w="20" w:type="nil"/>
              <w:bottom w:w="20" w:type="nil"/>
              <w:right w:w="20" w:type="nil"/>
            </w:tcMar>
            <w:vAlign w:val="center"/>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lang w:val="ru-RU"/>
              </w:rPr>
              <w:t>116,</w:t>
            </w:r>
            <w:r w:rsidR="009E6976" w:rsidRPr="00602149">
              <w:rPr>
                <w:rFonts w:ascii="Times New Roman" w:hAnsi="Times New Roman"/>
                <w:lang w:val="ru-RU"/>
              </w:rPr>
              <w:t>4</w:t>
            </w:r>
          </w:p>
        </w:tc>
      </w:tr>
      <w:tr w:rsidR="00E435AB" w:rsidRPr="00602149" w:rsidTr="006A4F26">
        <w:tc>
          <w:tcPr>
            <w:tcW w:w="720" w:type="dxa"/>
            <w:tcMar>
              <w:top w:w="20" w:type="nil"/>
              <w:left w:w="20" w:type="nil"/>
              <w:bottom w:w="20" w:type="nil"/>
              <w:right w:w="20" w:type="nil"/>
            </w:tcMar>
            <w:vAlign w:val="center"/>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3.</w:t>
            </w:r>
          </w:p>
        </w:tc>
        <w:tc>
          <w:tcPr>
            <w:tcW w:w="3888" w:type="dxa"/>
            <w:tcMar>
              <w:top w:w="20" w:type="nil"/>
              <w:left w:w="20" w:type="nil"/>
              <w:bottom w:w="20" w:type="nil"/>
              <w:right w:w="20" w:type="nil"/>
            </w:tcMar>
            <w:vAlign w:val="center"/>
          </w:tcPr>
          <w:p w:rsidR="00E435AB" w:rsidRPr="00602149" w:rsidRDefault="00BA05D7" w:rsidP="00BA05D7">
            <w:pPr>
              <w:widowControl w:val="0"/>
              <w:autoSpaceDE w:val="0"/>
              <w:autoSpaceDN w:val="0"/>
              <w:adjustRightInd w:val="0"/>
              <w:spacing w:before="20" w:after="20"/>
              <w:rPr>
                <w:rFonts w:ascii="Times New Roman" w:hAnsi="Times New Roman"/>
                <w:lang w:val="ru-RU"/>
              </w:rPr>
            </w:pPr>
            <w:r w:rsidRPr="00602149">
              <w:rPr>
                <w:rFonts w:ascii="Times New Roman" w:hAnsi="Times New Roman"/>
                <w:lang w:val="ru-RU"/>
              </w:rPr>
              <w:t>Прибыль</w:t>
            </w:r>
          </w:p>
        </w:tc>
        <w:tc>
          <w:tcPr>
            <w:tcW w:w="144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893,</w:t>
            </w:r>
            <w:r w:rsidR="00E435AB" w:rsidRPr="00602149">
              <w:rPr>
                <w:rFonts w:ascii="Times New Roman" w:hAnsi="Times New Roman"/>
                <w:color w:val="000000"/>
                <w:lang w:val="ru-RU"/>
              </w:rPr>
              <w:t>9</w:t>
            </w:r>
          </w:p>
        </w:tc>
        <w:tc>
          <w:tcPr>
            <w:tcW w:w="126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28,</w:t>
            </w:r>
            <w:r w:rsidR="00E435AB" w:rsidRPr="00602149">
              <w:rPr>
                <w:rFonts w:ascii="Times New Roman" w:hAnsi="Times New Roman"/>
                <w:color w:val="000000"/>
                <w:lang w:val="ru-RU"/>
              </w:rPr>
              <w:t>6</w:t>
            </w:r>
          </w:p>
        </w:tc>
        <w:tc>
          <w:tcPr>
            <w:tcW w:w="1350" w:type="dxa"/>
            <w:tcMar>
              <w:top w:w="20" w:type="nil"/>
              <w:left w:w="20" w:type="nil"/>
              <w:bottom w:w="20" w:type="nil"/>
              <w:right w:w="20" w:type="nil"/>
            </w:tcMar>
            <w:vAlign w:val="bottom"/>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color w:val="000000"/>
                <w:lang w:val="ru-RU"/>
              </w:rPr>
              <w:t>86</w:t>
            </w:r>
            <w:r w:rsidR="001C0517">
              <w:rPr>
                <w:rFonts w:ascii="Times New Roman" w:hAnsi="Times New Roman"/>
                <w:color w:val="000000"/>
                <w:lang w:val="ru-RU"/>
              </w:rPr>
              <w:t>5,</w:t>
            </w:r>
            <w:r w:rsidRPr="00602149">
              <w:rPr>
                <w:rFonts w:ascii="Times New Roman" w:hAnsi="Times New Roman"/>
                <w:color w:val="000000"/>
                <w:lang w:val="ru-RU"/>
              </w:rPr>
              <w:t>3</w:t>
            </w:r>
          </w:p>
        </w:tc>
        <w:tc>
          <w:tcPr>
            <w:tcW w:w="1332" w:type="dxa"/>
            <w:tcMar>
              <w:top w:w="20" w:type="nil"/>
              <w:left w:w="20" w:type="nil"/>
              <w:bottom w:w="20" w:type="nil"/>
              <w:right w:w="20" w:type="nil"/>
            </w:tcMar>
            <w:vAlign w:val="center"/>
          </w:tcPr>
          <w:p w:rsidR="00E435AB" w:rsidRPr="00602149" w:rsidRDefault="009E6976" w:rsidP="001C051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3</w:t>
            </w:r>
            <w:r w:rsidR="001C0517">
              <w:rPr>
                <w:rFonts w:ascii="Times New Roman" w:hAnsi="Times New Roman"/>
                <w:lang w:val="ru-RU"/>
              </w:rPr>
              <w:t> </w:t>
            </w:r>
            <w:r w:rsidRPr="00602149">
              <w:rPr>
                <w:rFonts w:ascii="Times New Roman" w:hAnsi="Times New Roman"/>
                <w:lang w:val="ru-RU"/>
              </w:rPr>
              <w:t>021</w:t>
            </w:r>
            <w:r w:rsidR="001C0517">
              <w:rPr>
                <w:rFonts w:ascii="Times New Roman" w:hAnsi="Times New Roman"/>
                <w:lang w:val="ru-RU"/>
              </w:rPr>
              <w:t>,</w:t>
            </w:r>
            <w:r w:rsidRPr="00602149">
              <w:rPr>
                <w:rFonts w:ascii="Times New Roman" w:hAnsi="Times New Roman"/>
                <w:lang w:val="ru-RU"/>
              </w:rPr>
              <w:t>1</w:t>
            </w:r>
          </w:p>
        </w:tc>
      </w:tr>
      <w:tr w:rsidR="00E435AB" w:rsidRPr="00602149" w:rsidTr="006A4F26">
        <w:tc>
          <w:tcPr>
            <w:tcW w:w="720" w:type="dxa"/>
            <w:tcMar>
              <w:top w:w="20" w:type="nil"/>
              <w:left w:w="20" w:type="nil"/>
              <w:bottom w:w="20" w:type="nil"/>
              <w:right w:w="20" w:type="nil"/>
            </w:tcMar>
            <w:vAlign w:val="center"/>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r w:rsidRPr="00602149">
              <w:rPr>
                <w:rFonts w:ascii="Times New Roman" w:hAnsi="Times New Roman"/>
                <w:lang w:val="ru-RU"/>
              </w:rPr>
              <w:t>4.</w:t>
            </w:r>
          </w:p>
        </w:tc>
        <w:tc>
          <w:tcPr>
            <w:tcW w:w="3888" w:type="dxa"/>
            <w:tcMar>
              <w:top w:w="20" w:type="nil"/>
              <w:left w:w="20" w:type="nil"/>
              <w:bottom w:w="20" w:type="nil"/>
              <w:right w:w="20" w:type="nil"/>
            </w:tcMar>
            <w:vAlign w:val="center"/>
          </w:tcPr>
          <w:p w:rsidR="00E435AB" w:rsidRPr="00602149" w:rsidRDefault="00BA05D7" w:rsidP="00BA05D7">
            <w:pPr>
              <w:widowControl w:val="0"/>
              <w:autoSpaceDE w:val="0"/>
              <w:autoSpaceDN w:val="0"/>
              <w:adjustRightInd w:val="0"/>
              <w:spacing w:before="20" w:after="20"/>
              <w:rPr>
                <w:rFonts w:ascii="Times New Roman" w:hAnsi="Times New Roman"/>
                <w:lang w:val="ru-RU"/>
              </w:rPr>
            </w:pPr>
            <w:r w:rsidRPr="00602149">
              <w:rPr>
                <w:rFonts w:ascii="Times New Roman" w:hAnsi="Times New Roman"/>
                <w:lang w:val="ru-RU"/>
              </w:rPr>
              <w:t>Инвестиции в капельное орошение</w:t>
            </w:r>
          </w:p>
        </w:tc>
        <w:tc>
          <w:tcPr>
            <w:tcW w:w="1440" w:type="dxa"/>
            <w:tcMar>
              <w:top w:w="20" w:type="nil"/>
              <w:left w:w="20" w:type="nil"/>
              <w:bottom w:w="20" w:type="nil"/>
              <w:right w:w="20" w:type="nil"/>
            </w:tcMar>
            <w:vAlign w:val="bottom"/>
          </w:tcPr>
          <w:p w:rsidR="00E435AB" w:rsidRPr="00602149" w:rsidRDefault="001C0517" w:rsidP="00BA05D7">
            <w:pPr>
              <w:widowControl w:val="0"/>
              <w:autoSpaceDE w:val="0"/>
              <w:autoSpaceDN w:val="0"/>
              <w:adjustRightInd w:val="0"/>
              <w:spacing w:before="20" w:after="20"/>
              <w:jc w:val="center"/>
              <w:rPr>
                <w:rFonts w:ascii="Times New Roman" w:hAnsi="Times New Roman"/>
                <w:lang w:val="ru-RU"/>
              </w:rPr>
            </w:pPr>
            <w:r>
              <w:rPr>
                <w:rFonts w:ascii="Times New Roman" w:hAnsi="Times New Roman"/>
                <w:color w:val="000000"/>
                <w:lang w:val="ru-RU"/>
              </w:rPr>
              <w:t>897,</w:t>
            </w:r>
            <w:r w:rsidR="00E435AB" w:rsidRPr="00602149">
              <w:rPr>
                <w:rFonts w:ascii="Times New Roman" w:hAnsi="Times New Roman"/>
                <w:color w:val="000000"/>
                <w:lang w:val="ru-RU"/>
              </w:rPr>
              <w:t>8</w:t>
            </w:r>
          </w:p>
        </w:tc>
        <w:tc>
          <w:tcPr>
            <w:tcW w:w="1260" w:type="dxa"/>
            <w:tcMar>
              <w:top w:w="20" w:type="nil"/>
              <w:left w:w="20" w:type="nil"/>
              <w:bottom w:w="20" w:type="nil"/>
              <w:right w:w="20" w:type="nil"/>
            </w:tcMar>
            <w:vAlign w:val="bottom"/>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p>
        </w:tc>
        <w:tc>
          <w:tcPr>
            <w:tcW w:w="1350" w:type="dxa"/>
            <w:tcMar>
              <w:top w:w="20" w:type="nil"/>
              <w:left w:w="20" w:type="nil"/>
              <w:bottom w:w="20" w:type="nil"/>
              <w:right w:w="20" w:type="nil"/>
            </w:tcMar>
            <w:vAlign w:val="center"/>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p>
        </w:tc>
        <w:tc>
          <w:tcPr>
            <w:tcW w:w="1332" w:type="dxa"/>
            <w:tcMar>
              <w:top w:w="20" w:type="nil"/>
              <w:left w:w="20" w:type="nil"/>
              <w:bottom w:w="20" w:type="nil"/>
              <w:right w:w="20" w:type="nil"/>
            </w:tcMar>
            <w:vAlign w:val="center"/>
          </w:tcPr>
          <w:p w:rsidR="00E435AB" w:rsidRPr="00602149" w:rsidRDefault="00E435AB" w:rsidP="00BA05D7">
            <w:pPr>
              <w:widowControl w:val="0"/>
              <w:autoSpaceDE w:val="0"/>
              <w:autoSpaceDN w:val="0"/>
              <w:adjustRightInd w:val="0"/>
              <w:spacing w:before="20" w:after="20"/>
              <w:jc w:val="center"/>
              <w:rPr>
                <w:rFonts w:ascii="Times New Roman" w:hAnsi="Times New Roman"/>
                <w:lang w:val="ru-RU"/>
              </w:rPr>
            </w:pPr>
          </w:p>
        </w:tc>
      </w:tr>
    </w:tbl>
    <w:p w:rsidR="008570A7" w:rsidRPr="00602149" w:rsidRDefault="00B25D1C" w:rsidP="00EF3035">
      <w:pPr>
        <w:spacing w:before="100" w:after="100"/>
        <w:jc w:val="both"/>
        <w:rPr>
          <w:rFonts w:ascii="Times New Roman" w:hAnsi="Times New Roman"/>
          <w:sz w:val="20"/>
          <w:szCs w:val="20"/>
          <w:lang w:val="ru-RU"/>
        </w:rPr>
      </w:pPr>
      <w:r w:rsidRPr="00602149">
        <w:rPr>
          <w:rFonts w:ascii="Times New Roman" w:hAnsi="Times New Roman"/>
          <w:sz w:val="20"/>
          <w:szCs w:val="20"/>
          <w:lang w:val="ru-RU"/>
        </w:rPr>
        <w:t xml:space="preserve">Примечание: цены приведены </w:t>
      </w:r>
      <w:r w:rsidR="0058039B" w:rsidRPr="00602149">
        <w:rPr>
          <w:rFonts w:ascii="Times New Roman" w:hAnsi="Times New Roman"/>
          <w:sz w:val="20"/>
          <w:szCs w:val="20"/>
          <w:lang w:val="ru-RU"/>
        </w:rPr>
        <w:t>в долл. США по курсу 1 индийская рупия</w:t>
      </w:r>
      <w:r w:rsidRPr="00602149">
        <w:rPr>
          <w:rFonts w:ascii="Times New Roman" w:hAnsi="Times New Roman"/>
          <w:sz w:val="20"/>
          <w:szCs w:val="20"/>
          <w:lang w:val="ru-RU"/>
        </w:rPr>
        <w:t xml:space="preserve"> = 0.0168 долл. США</w:t>
      </w:r>
    </w:p>
    <w:p w:rsidR="00B25D1C" w:rsidRDefault="002A4B80" w:rsidP="00EF3035">
      <w:pPr>
        <w:spacing w:before="100" w:after="100"/>
        <w:jc w:val="both"/>
        <w:rPr>
          <w:rFonts w:ascii="Times New Roman" w:hAnsi="Times New Roman"/>
          <w:lang w:val="ru-RU"/>
        </w:rPr>
      </w:pPr>
      <w:r>
        <w:rPr>
          <w:rFonts w:ascii="Times New Roman" w:hAnsi="Times New Roman"/>
          <w:lang w:val="ru-RU"/>
        </w:rPr>
        <w:lastRenderedPageBreak/>
        <w:t>Из таблицы видно, что, судя по эксперименту в Индии, система капельного орошения</w:t>
      </w:r>
      <w:r w:rsidR="00B1310F">
        <w:rPr>
          <w:rFonts w:ascii="Times New Roman" w:hAnsi="Times New Roman"/>
          <w:lang w:val="ru-RU"/>
        </w:rPr>
        <w:t xml:space="preserve"> для хлопчатника </w:t>
      </w:r>
      <w:r>
        <w:rPr>
          <w:rFonts w:ascii="Times New Roman" w:hAnsi="Times New Roman"/>
          <w:lang w:val="ru-RU"/>
        </w:rPr>
        <w:t>оказалась намного эффективнее</w:t>
      </w:r>
      <w:r w:rsidR="00602149">
        <w:rPr>
          <w:rFonts w:ascii="Times New Roman" w:hAnsi="Times New Roman"/>
          <w:lang w:val="ru-RU"/>
        </w:rPr>
        <w:t>,</w:t>
      </w:r>
      <w:r>
        <w:rPr>
          <w:rFonts w:ascii="Times New Roman" w:hAnsi="Times New Roman"/>
          <w:lang w:val="ru-RU"/>
        </w:rPr>
        <w:t xml:space="preserve"> </w:t>
      </w:r>
      <w:r w:rsidR="00A833B7">
        <w:rPr>
          <w:rFonts w:ascii="Times New Roman" w:hAnsi="Times New Roman"/>
          <w:lang w:val="ru-RU"/>
        </w:rPr>
        <w:t xml:space="preserve">чем обычное орошение и окупается уже на </w:t>
      </w:r>
      <w:r w:rsidR="0050465B">
        <w:rPr>
          <w:rFonts w:ascii="Times New Roman" w:hAnsi="Times New Roman"/>
          <w:lang w:val="ru-RU"/>
        </w:rPr>
        <w:t>второй</w:t>
      </w:r>
      <w:r w:rsidR="00A833B7">
        <w:rPr>
          <w:rFonts w:ascii="Times New Roman" w:hAnsi="Times New Roman"/>
          <w:lang w:val="ru-RU"/>
        </w:rPr>
        <w:t xml:space="preserve"> год с прибылью. Главную роль</w:t>
      </w:r>
      <w:r w:rsidR="009C43BD">
        <w:rPr>
          <w:rFonts w:ascii="Times New Roman" w:hAnsi="Times New Roman"/>
          <w:lang w:val="ru-RU"/>
        </w:rPr>
        <w:t>,</w:t>
      </w:r>
      <w:r w:rsidR="00A833B7">
        <w:rPr>
          <w:rFonts w:ascii="Times New Roman" w:hAnsi="Times New Roman"/>
          <w:lang w:val="ru-RU"/>
        </w:rPr>
        <w:t xml:space="preserve"> конечно же</w:t>
      </w:r>
      <w:r w:rsidR="009C43BD">
        <w:rPr>
          <w:rFonts w:ascii="Times New Roman" w:hAnsi="Times New Roman"/>
          <w:lang w:val="ru-RU"/>
        </w:rPr>
        <w:t>,</w:t>
      </w:r>
      <w:r w:rsidR="00A833B7">
        <w:rPr>
          <w:rFonts w:ascii="Times New Roman" w:hAnsi="Times New Roman"/>
          <w:lang w:val="ru-RU"/>
        </w:rPr>
        <w:t xml:space="preserve"> играет стоимость системы капельного орошения, а она составила почти 900 долл. на 1 га хлопчатника, </w:t>
      </w:r>
      <w:r w:rsidR="00481C51">
        <w:rPr>
          <w:rFonts w:ascii="Times New Roman" w:hAnsi="Times New Roman"/>
          <w:lang w:val="ru-RU"/>
        </w:rPr>
        <w:t>при этом минимальный срок службы данной системы был пять лет</w:t>
      </w:r>
      <w:r w:rsidR="00B93E2D">
        <w:rPr>
          <w:rFonts w:ascii="Times New Roman" w:hAnsi="Times New Roman"/>
          <w:lang w:val="ru-RU"/>
        </w:rPr>
        <w:t>, согласно исследованию</w:t>
      </w:r>
      <w:r w:rsidR="00A833B7">
        <w:rPr>
          <w:rFonts w:ascii="Times New Roman" w:hAnsi="Times New Roman"/>
          <w:lang w:val="ru-RU"/>
        </w:rPr>
        <w:t>.</w:t>
      </w:r>
    </w:p>
    <w:p w:rsidR="00602149" w:rsidRPr="00BA0114" w:rsidRDefault="00BA0114" w:rsidP="00BA0114">
      <w:pPr>
        <w:pStyle w:val="Heading2"/>
        <w:rPr>
          <w:sz w:val="24"/>
          <w:szCs w:val="24"/>
          <w:lang w:val="ru-RU"/>
        </w:rPr>
      </w:pPr>
      <w:bookmarkStart w:id="12" w:name="_Toc363658195"/>
      <w:r w:rsidRPr="00BA0114">
        <w:rPr>
          <w:sz w:val="24"/>
          <w:szCs w:val="24"/>
          <w:lang w:val="ru-RU"/>
        </w:rPr>
        <w:t xml:space="preserve">3.2 </w:t>
      </w:r>
      <w:r w:rsidR="00602149" w:rsidRPr="00BA0114">
        <w:rPr>
          <w:sz w:val="24"/>
          <w:szCs w:val="24"/>
          <w:lang w:val="ru-RU"/>
        </w:rPr>
        <w:t>Экономическая эффективность капельного орошения в Узбекистане</w:t>
      </w:r>
      <w:r w:rsidR="00351C8D">
        <w:rPr>
          <w:sz w:val="24"/>
          <w:szCs w:val="24"/>
          <w:lang w:val="ru-RU"/>
        </w:rPr>
        <w:t xml:space="preserve"> (Намангане)</w:t>
      </w:r>
      <w:bookmarkEnd w:id="12"/>
    </w:p>
    <w:p w:rsidR="00433602" w:rsidRPr="00231F0F" w:rsidRDefault="007A29BE" w:rsidP="00EF3035">
      <w:pPr>
        <w:spacing w:before="100" w:after="100"/>
        <w:jc w:val="both"/>
        <w:rPr>
          <w:rFonts w:ascii="Times New Roman" w:hAnsi="Times New Roman"/>
          <w:lang w:val="ru-RU"/>
        </w:rPr>
      </w:pPr>
      <w:r>
        <w:rPr>
          <w:rFonts w:ascii="Times New Roman" w:hAnsi="Times New Roman"/>
          <w:lang w:val="ru-RU"/>
        </w:rPr>
        <w:t>В настоящее время система капельного орошения</w:t>
      </w:r>
      <w:r w:rsidR="00433602" w:rsidRPr="00231F0F">
        <w:rPr>
          <w:rFonts w:ascii="Times New Roman" w:hAnsi="Times New Roman"/>
          <w:lang w:val="ru-RU"/>
        </w:rPr>
        <w:t xml:space="preserve"> </w:t>
      </w:r>
      <w:r w:rsidR="00433602">
        <w:rPr>
          <w:rFonts w:ascii="Times New Roman" w:hAnsi="Times New Roman"/>
          <w:lang w:val="ru-RU"/>
        </w:rPr>
        <w:t xml:space="preserve">в нашей стране </w:t>
      </w:r>
      <w:r>
        <w:rPr>
          <w:rFonts w:ascii="Times New Roman" w:hAnsi="Times New Roman"/>
          <w:lang w:val="ru-RU"/>
        </w:rPr>
        <w:t xml:space="preserve">пока не является </w:t>
      </w:r>
      <w:r w:rsidR="00402B06">
        <w:rPr>
          <w:rFonts w:ascii="Times New Roman" w:hAnsi="Times New Roman"/>
          <w:lang w:val="ru-RU"/>
        </w:rPr>
        <w:t>распространенной</w:t>
      </w:r>
      <w:r>
        <w:rPr>
          <w:rFonts w:ascii="Times New Roman" w:hAnsi="Times New Roman"/>
          <w:lang w:val="ru-RU"/>
        </w:rPr>
        <w:t xml:space="preserve"> среди </w:t>
      </w:r>
      <w:r w:rsidR="00433602" w:rsidRPr="00231F0F">
        <w:rPr>
          <w:rFonts w:ascii="Times New Roman" w:hAnsi="Times New Roman"/>
          <w:lang w:val="ru-RU"/>
        </w:rPr>
        <w:t xml:space="preserve">землепользователей. </w:t>
      </w:r>
      <w:r w:rsidR="00433602">
        <w:rPr>
          <w:rFonts w:ascii="Times New Roman" w:hAnsi="Times New Roman"/>
          <w:lang w:val="ru-RU"/>
        </w:rPr>
        <w:t xml:space="preserve">Причин много, главная – в дороговизне и сложности системы капельного орошения, по мнению фермеров, и в качестве (мутности или илистости) воды для орошения. </w:t>
      </w:r>
      <w:r w:rsidR="00433602" w:rsidRPr="00231F0F">
        <w:rPr>
          <w:rFonts w:ascii="Times New Roman" w:hAnsi="Times New Roman"/>
          <w:lang w:val="ru-RU"/>
        </w:rPr>
        <w:t xml:space="preserve">Однако, </w:t>
      </w:r>
      <w:r w:rsidR="00ED70D8">
        <w:rPr>
          <w:rFonts w:ascii="Times New Roman" w:hAnsi="Times New Roman"/>
          <w:lang w:val="ru-RU"/>
        </w:rPr>
        <w:t xml:space="preserve">как указывалось выше, </w:t>
      </w:r>
      <w:r w:rsidR="00433602" w:rsidRPr="00231F0F">
        <w:rPr>
          <w:rFonts w:ascii="Times New Roman" w:hAnsi="Times New Roman"/>
          <w:lang w:val="ru-RU"/>
        </w:rPr>
        <w:t>фермер Болтабаев из Наманганской области доказал обратное своим личным примером на своей земле. Используя трубчатую систему капельного о</w:t>
      </w:r>
      <w:r w:rsidR="00433602">
        <w:rPr>
          <w:rFonts w:ascii="Times New Roman" w:hAnsi="Times New Roman"/>
          <w:lang w:val="ru-RU"/>
        </w:rPr>
        <w:t>рошения, фермер Болтабаев с 1</w:t>
      </w:r>
      <w:r w:rsidR="00433602" w:rsidRPr="00231F0F">
        <w:rPr>
          <w:rFonts w:ascii="Times New Roman" w:hAnsi="Times New Roman"/>
          <w:lang w:val="ru-RU"/>
        </w:rPr>
        <w:t xml:space="preserve"> г</w:t>
      </w:r>
      <w:r w:rsidR="00433602">
        <w:rPr>
          <w:rFonts w:ascii="Times New Roman" w:hAnsi="Times New Roman"/>
          <w:lang w:val="ru-RU"/>
        </w:rPr>
        <w:t>ектара</w:t>
      </w:r>
      <w:r w:rsidR="00433602" w:rsidRPr="00231F0F">
        <w:rPr>
          <w:rFonts w:ascii="Times New Roman" w:hAnsi="Times New Roman"/>
          <w:lang w:val="ru-RU"/>
        </w:rPr>
        <w:t xml:space="preserve"> получил 38 центнеров хлопчатн</w:t>
      </w:r>
      <w:r w:rsidR="00433602">
        <w:rPr>
          <w:rFonts w:ascii="Times New Roman" w:hAnsi="Times New Roman"/>
          <w:lang w:val="ru-RU"/>
        </w:rPr>
        <w:t xml:space="preserve">ика. Его соседи с </w:t>
      </w:r>
      <w:r w:rsidR="00BA0114">
        <w:rPr>
          <w:rFonts w:ascii="Times New Roman" w:hAnsi="Times New Roman"/>
          <w:lang w:val="ru-RU"/>
        </w:rPr>
        <w:t>подобными стартовыми условиями и качеством почвы</w:t>
      </w:r>
      <w:r w:rsidR="00433602" w:rsidRPr="00231F0F">
        <w:rPr>
          <w:rFonts w:ascii="Times New Roman" w:hAnsi="Times New Roman"/>
          <w:lang w:val="ru-RU"/>
        </w:rPr>
        <w:t xml:space="preserve">, получили </w:t>
      </w:r>
      <w:r w:rsidR="00A8437D">
        <w:rPr>
          <w:rFonts w:ascii="Times New Roman" w:hAnsi="Times New Roman"/>
          <w:lang w:val="ru-RU"/>
        </w:rPr>
        <w:t xml:space="preserve">примерно </w:t>
      </w:r>
      <w:r w:rsidR="00433602" w:rsidRPr="00231F0F">
        <w:rPr>
          <w:rFonts w:ascii="Times New Roman" w:hAnsi="Times New Roman"/>
          <w:lang w:val="ru-RU"/>
        </w:rPr>
        <w:t>15-21 центнер</w:t>
      </w:r>
      <w:r w:rsidR="00433602">
        <w:rPr>
          <w:rFonts w:ascii="Times New Roman" w:hAnsi="Times New Roman"/>
          <w:lang w:val="ru-RU"/>
        </w:rPr>
        <w:t>а</w:t>
      </w:r>
      <w:r w:rsidR="00433602" w:rsidRPr="00231F0F">
        <w:rPr>
          <w:rFonts w:ascii="Times New Roman" w:hAnsi="Times New Roman"/>
          <w:lang w:val="ru-RU"/>
        </w:rPr>
        <w:t xml:space="preserve"> с гектара. При этом фермер Болтабаев использовал в 3 раза меньше воды, на 50% меньше минеральных удобрений, и на 58-60 литров на гектар ме</w:t>
      </w:r>
      <w:r w:rsidR="00433602">
        <w:rPr>
          <w:rFonts w:ascii="Times New Roman" w:hAnsi="Times New Roman"/>
          <w:lang w:val="ru-RU"/>
        </w:rPr>
        <w:t>ньше израсходовал топлива для сельско</w:t>
      </w:r>
      <w:r w:rsidR="00433602" w:rsidRPr="00231F0F">
        <w:rPr>
          <w:rFonts w:ascii="Times New Roman" w:hAnsi="Times New Roman"/>
          <w:lang w:val="ru-RU"/>
        </w:rPr>
        <w:t>х</w:t>
      </w:r>
      <w:r w:rsidR="00433602">
        <w:rPr>
          <w:rFonts w:ascii="Times New Roman" w:hAnsi="Times New Roman"/>
          <w:lang w:val="ru-RU"/>
        </w:rPr>
        <w:t>озяйственной</w:t>
      </w:r>
      <w:r w:rsidR="00433602" w:rsidRPr="00231F0F">
        <w:rPr>
          <w:rFonts w:ascii="Times New Roman" w:hAnsi="Times New Roman"/>
          <w:lang w:val="ru-RU"/>
        </w:rPr>
        <w:t xml:space="preserve"> техники.</w:t>
      </w:r>
    </w:p>
    <w:p w:rsidR="00433602" w:rsidRDefault="00433602" w:rsidP="00EF3035">
      <w:pPr>
        <w:spacing w:before="100" w:after="100"/>
        <w:jc w:val="both"/>
        <w:rPr>
          <w:rFonts w:ascii="Times New Roman" w:hAnsi="Times New Roman"/>
          <w:lang w:val="ru-RU"/>
        </w:rPr>
      </w:pPr>
      <w:r w:rsidRPr="005743E6">
        <w:rPr>
          <w:rFonts w:ascii="Times New Roman" w:hAnsi="Times New Roman"/>
          <w:lang w:val="ru-RU"/>
        </w:rPr>
        <w:t>Исходя из данн</w:t>
      </w:r>
      <w:r w:rsidR="002363B9">
        <w:rPr>
          <w:rFonts w:ascii="Times New Roman" w:hAnsi="Times New Roman"/>
          <w:lang w:val="ru-RU"/>
        </w:rPr>
        <w:t>ой</w:t>
      </w:r>
      <w:r w:rsidRPr="005743E6">
        <w:rPr>
          <w:rFonts w:ascii="Times New Roman" w:hAnsi="Times New Roman"/>
          <w:lang w:val="ru-RU"/>
        </w:rPr>
        <w:t xml:space="preserve"> </w:t>
      </w:r>
      <w:r>
        <w:rPr>
          <w:rFonts w:ascii="Times New Roman" w:hAnsi="Times New Roman"/>
          <w:lang w:val="ru-RU"/>
        </w:rPr>
        <w:t>инициативы</w:t>
      </w:r>
      <w:r w:rsidRPr="005743E6">
        <w:rPr>
          <w:rFonts w:ascii="Times New Roman" w:hAnsi="Times New Roman"/>
          <w:lang w:val="ru-RU"/>
        </w:rPr>
        <w:t xml:space="preserve"> по внедрению системы капельного орошения в Наманганской области, был проведен </w:t>
      </w:r>
      <w:r>
        <w:rPr>
          <w:rFonts w:ascii="Times New Roman" w:hAnsi="Times New Roman"/>
          <w:lang w:val="ru-RU"/>
        </w:rPr>
        <w:t xml:space="preserve">предварительный </w:t>
      </w:r>
      <w:r w:rsidRPr="005743E6">
        <w:rPr>
          <w:rFonts w:ascii="Times New Roman" w:hAnsi="Times New Roman"/>
          <w:lang w:val="ru-RU"/>
        </w:rPr>
        <w:t xml:space="preserve">сравнительный анализ затрат и выгод от внедрения системы капельного орошения для хлопчатника, пшеницы и сада (яблоки) </w:t>
      </w:r>
      <w:r>
        <w:rPr>
          <w:rFonts w:ascii="Times New Roman" w:hAnsi="Times New Roman"/>
          <w:lang w:val="ru-RU"/>
        </w:rPr>
        <w:t>(смотрите Таблицу</w:t>
      </w:r>
      <w:r w:rsidR="00351C8D">
        <w:rPr>
          <w:rFonts w:ascii="Times New Roman" w:hAnsi="Times New Roman"/>
          <w:lang w:val="ru-RU"/>
        </w:rPr>
        <w:t xml:space="preserve"> 5</w:t>
      </w:r>
      <w:r w:rsidRPr="005743E6">
        <w:rPr>
          <w:rFonts w:ascii="Times New Roman" w:hAnsi="Times New Roman"/>
          <w:lang w:val="ru-RU"/>
        </w:rPr>
        <w:t>). Расчеты даны минимально для 10 г</w:t>
      </w:r>
      <w:r>
        <w:rPr>
          <w:rFonts w:ascii="Times New Roman" w:hAnsi="Times New Roman"/>
          <w:lang w:val="ru-RU"/>
        </w:rPr>
        <w:t>ектар</w:t>
      </w:r>
      <w:r w:rsidRPr="005743E6">
        <w:rPr>
          <w:rFonts w:ascii="Times New Roman" w:hAnsi="Times New Roman"/>
          <w:lang w:val="ru-RU"/>
        </w:rPr>
        <w:t xml:space="preserve"> по каждой культуре, так как</w:t>
      </w:r>
      <w:r w:rsidR="0076091E">
        <w:rPr>
          <w:rFonts w:ascii="Times New Roman" w:hAnsi="Times New Roman"/>
          <w:lang w:val="ru-RU"/>
        </w:rPr>
        <w:t>, по нашим расчетам</w:t>
      </w:r>
      <w:r w:rsidRPr="005743E6">
        <w:rPr>
          <w:rFonts w:ascii="Times New Roman" w:hAnsi="Times New Roman"/>
          <w:lang w:val="ru-RU"/>
        </w:rPr>
        <w:t xml:space="preserve"> </w:t>
      </w:r>
      <w:r>
        <w:rPr>
          <w:rFonts w:ascii="Times New Roman" w:hAnsi="Times New Roman"/>
          <w:lang w:val="ru-RU"/>
        </w:rPr>
        <w:t xml:space="preserve">именно на таком размере участка можно </w:t>
      </w:r>
      <w:r w:rsidRPr="005743E6">
        <w:rPr>
          <w:rFonts w:ascii="Times New Roman" w:hAnsi="Times New Roman"/>
          <w:lang w:val="ru-RU"/>
        </w:rPr>
        <w:t>дости</w:t>
      </w:r>
      <w:r>
        <w:rPr>
          <w:rFonts w:ascii="Times New Roman" w:hAnsi="Times New Roman"/>
          <w:lang w:val="ru-RU"/>
        </w:rPr>
        <w:t>чь минимальной экономии</w:t>
      </w:r>
      <w:r w:rsidRPr="005743E6">
        <w:rPr>
          <w:rFonts w:ascii="Times New Roman" w:hAnsi="Times New Roman"/>
          <w:lang w:val="ru-RU"/>
        </w:rPr>
        <w:t xml:space="preserve"> от масштаба</w:t>
      </w:r>
      <w:r>
        <w:rPr>
          <w:rFonts w:ascii="Times New Roman" w:hAnsi="Times New Roman"/>
          <w:lang w:val="ru-RU"/>
        </w:rPr>
        <w:t>,</w:t>
      </w:r>
      <w:r w:rsidRPr="005743E6">
        <w:rPr>
          <w:rFonts w:ascii="Times New Roman" w:hAnsi="Times New Roman"/>
          <w:lang w:val="ru-RU"/>
        </w:rPr>
        <w:t xml:space="preserve"> когда вложенные инвестиции </w:t>
      </w:r>
      <w:r>
        <w:rPr>
          <w:rFonts w:ascii="Times New Roman" w:hAnsi="Times New Roman"/>
          <w:lang w:val="ru-RU"/>
        </w:rPr>
        <w:t xml:space="preserve">начинают давать </w:t>
      </w:r>
      <w:r w:rsidRPr="005743E6">
        <w:rPr>
          <w:rFonts w:ascii="Times New Roman" w:hAnsi="Times New Roman"/>
          <w:lang w:val="ru-RU"/>
        </w:rPr>
        <w:t>отдачу. Цены взяты текущие, за 2013 год, и, конечно могут изменяться со временем.</w:t>
      </w:r>
    </w:p>
    <w:p w:rsidR="00E33B0F" w:rsidRDefault="00E33B0F" w:rsidP="00EF3035">
      <w:pPr>
        <w:spacing w:before="100" w:after="100"/>
        <w:jc w:val="both"/>
        <w:rPr>
          <w:rFonts w:ascii="Times New Roman" w:hAnsi="Times New Roman"/>
          <w:lang w:val="ru-RU"/>
        </w:rPr>
      </w:pPr>
      <w:r>
        <w:rPr>
          <w:rFonts w:ascii="Times New Roman" w:hAnsi="Times New Roman"/>
          <w:lang w:val="ru-RU"/>
        </w:rPr>
        <w:t>За основу расчетов приняты следующие исходные данные:</w:t>
      </w:r>
    </w:p>
    <w:p w:rsidR="00E33B0F" w:rsidRDefault="00E33B0F" w:rsidP="00E33B0F">
      <w:pPr>
        <w:pStyle w:val="ListParagraph"/>
        <w:numPr>
          <w:ilvl w:val="0"/>
          <w:numId w:val="17"/>
        </w:numPr>
        <w:spacing w:before="100" w:after="100"/>
        <w:jc w:val="both"/>
        <w:rPr>
          <w:lang w:val="ru-RU"/>
        </w:rPr>
      </w:pPr>
      <w:r>
        <w:rPr>
          <w:lang w:val="ru-RU"/>
        </w:rPr>
        <w:t>цена 1 квт/час электроэнергии взята за 112 сум, согласно тарифу ГАК «Узбекэнерго» для сельскохозяйственных производителей;</w:t>
      </w:r>
    </w:p>
    <w:p w:rsidR="00E33B0F" w:rsidRDefault="00E33B0F" w:rsidP="00E33B0F">
      <w:pPr>
        <w:pStyle w:val="ListParagraph"/>
        <w:numPr>
          <w:ilvl w:val="0"/>
          <w:numId w:val="17"/>
        </w:numPr>
        <w:spacing w:before="100" w:after="100"/>
        <w:jc w:val="both"/>
        <w:rPr>
          <w:lang w:val="ru-RU"/>
        </w:rPr>
      </w:pPr>
      <w:r>
        <w:rPr>
          <w:lang w:val="ru-RU"/>
        </w:rPr>
        <w:t>цена 1 литра дизельного топлива взята в среднем за 2500 сум, с учетом биржевой и внебиржевой стоимости;</w:t>
      </w:r>
    </w:p>
    <w:p w:rsidR="00E33B0F" w:rsidRDefault="00A80967" w:rsidP="00E33B0F">
      <w:pPr>
        <w:pStyle w:val="ListParagraph"/>
        <w:numPr>
          <w:ilvl w:val="0"/>
          <w:numId w:val="17"/>
        </w:numPr>
        <w:spacing w:before="100" w:after="100"/>
        <w:jc w:val="both"/>
        <w:rPr>
          <w:lang w:val="ru-RU"/>
        </w:rPr>
      </w:pPr>
      <w:r>
        <w:rPr>
          <w:lang w:val="ru-RU"/>
        </w:rPr>
        <w:t>цена хлопка-сырца взята за 800 сум/кг;</w:t>
      </w:r>
    </w:p>
    <w:p w:rsidR="00A80967" w:rsidRPr="00E33B0F" w:rsidRDefault="00A80967" w:rsidP="00E33B0F">
      <w:pPr>
        <w:pStyle w:val="ListParagraph"/>
        <w:numPr>
          <w:ilvl w:val="0"/>
          <w:numId w:val="17"/>
        </w:numPr>
        <w:spacing w:before="100" w:after="100"/>
        <w:jc w:val="both"/>
        <w:rPr>
          <w:lang w:val="ru-RU"/>
        </w:rPr>
      </w:pPr>
      <w:r>
        <w:rPr>
          <w:lang w:val="ru-RU"/>
        </w:rPr>
        <w:t>цена пшеницы взята за 500 сум/кг.</w:t>
      </w:r>
    </w:p>
    <w:p w:rsidR="00433602" w:rsidRPr="005743E6" w:rsidRDefault="00433602" w:rsidP="00EF3035">
      <w:pPr>
        <w:spacing w:before="100" w:after="100"/>
        <w:jc w:val="both"/>
        <w:rPr>
          <w:rFonts w:ascii="Times New Roman" w:hAnsi="Times New Roman"/>
          <w:lang w:val="ru-RU"/>
        </w:rPr>
      </w:pPr>
      <w:r w:rsidRPr="005743E6">
        <w:rPr>
          <w:rFonts w:ascii="Times New Roman" w:hAnsi="Times New Roman"/>
          <w:lang w:val="ru-RU"/>
        </w:rPr>
        <w:t xml:space="preserve">Стоимость инвестиций по установке системы капельного орошения была рассчитана </w:t>
      </w:r>
      <w:r>
        <w:rPr>
          <w:rFonts w:ascii="Times New Roman" w:hAnsi="Times New Roman"/>
          <w:lang w:val="ru-RU"/>
        </w:rPr>
        <w:t xml:space="preserve">на основе </w:t>
      </w:r>
      <w:r w:rsidRPr="00970DF4">
        <w:rPr>
          <w:rFonts w:ascii="Times New Roman" w:hAnsi="Times New Roman"/>
          <w:lang w:val="ru-RU"/>
        </w:rPr>
        <w:t xml:space="preserve">соответствующего прейскуранта </w:t>
      </w:r>
      <w:r>
        <w:rPr>
          <w:rFonts w:ascii="Times New Roman" w:hAnsi="Times New Roman"/>
          <w:lang w:val="ru-RU"/>
        </w:rPr>
        <w:t xml:space="preserve">производителя систем капельного орошения </w:t>
      </w:r>
      <w:r w:rsidRPr="005743E6">
        <w:rPr>
          <w:rFonts w:ascii="Times New Roman" w:hAnsi="Times New Roman"/>
          <w:lang w:val="ru-RU"/>
        </w:rPr>
        <w:t>в Наманганской области</w:t>
      </w:r>
      <w:r>
        <w:rPr>
          <w:rFonts w:ascii="Times New Roman" w:hAnsi="Times New Roman"/>
          <w:lang w:val="ru-RU"/>
        </w:rPr>
        <w:t xml:space="preserve"> – производственного предприятия при фермерском хозяйстве «Жамолиддин Сардор Хамкор»</w:t>
      </w:r>
      <w:r w:rsidR="004705C4">
        <w:rPr>
          <w:rFonts w:ascii="Times New Roman" w:hAnsi="Times New Roman"/>
          <w:lang w:val="ru-RU"/>
        </w:rPr>
        <w:t xml:space="preserve">. </w:t>
      </w:r>
      <w:r w:rsidRPr="005743E6">
        <w:rPr>
          <w:rFonts w:ascii="Times New Roman" w:hAnsi="Times New Roman"/>
          <w:lang w:val="ru-RU"/>
        </w:rPr>
        <w:t>Наиболее дорогой является установка системы капельного орошения для пшеницы – 91,6 млн. сум на 10 г</w:t>
      </w:r>
      <w:r>
        <w:rPr>
          <w:rFonts w:ascii="Times New Roman" w:hAnsi="Times New Roman"/>
          <w:lang w:val="ru-RU"/>
        </w:rPr>
        <w:t>ектар</w:t>
      </w:r>
      <w:r w:rsidR="009C0A27">
        <w:rPr>
          <w:rFonts w:ascii="Times New Roman" w:hAnsi="Times New Roman"/>
          <w:lang w:val="ru-RU"/>
        </w:rPr>
        <w:t xml:space="preserve"> (или 9,1 млн.</w:t>
      </w:r>
      <w:r w:rsidR="00183538">
        <w:rPr>
          <w:rFonts w:ascii="Times New Roman" w:hAnsi="Times New Roman"/>
          <w:lang w:val="ru-RU"/>
        </w:rPr>
        <w:t xml:space="preserve"> </w:t>
      </w:r>
      <w:r w:rsidR="009C0A27">
        <w:rPr>
          <w:rFonts w:ascii="Times New Roman" w:hAnsi="Times New Roman"/>
          <w:lang w:val="ru-RU"/>
        </w:rPr>
        <w:t>сум/га)</w:t>
      </w:r>
      <w:r w:rsidRPr="005743E6">
        <w:rPr>
          <w:rFonts w:ascii="Times New Roman" w:hAnsi="Times New Roman"/>
          <w:lang w:val="ru-RU"/>
        </w:rPr>
        <w:t>, далее для хлопчатника – 88,4 млн. сум. Самой дешевой и самой выгодной</w:t>
      </w:r>
      <w:r>
        <w:rPr>
          <w:rFonts w:ascii="Times New Roman" w:hAnsi="Times New Roman"/>
          <w:lang w:val="ru-RU"/>
        </w:rPr>
        <w:t xml:space="preserve"> </w:t>
      </w:r>
      <w:r w:rsidRPr="005743E6">
        <w:rPr>
          <w:rFonts w:ascii="Times New Roman" w:hAnsi="Times New Roman"/>
          <w:lang w:val="ru-RU"/>
        </w:rPr>
        <w:t>является система капельного орошения для 10 г</w:t>
      </w:r>
      <w:r>
        <w:rPr>
          <w:rFonts w:ascii="Times New Roman" w:hAnsi="Times New Roman"/>
          <w:lang w:val="ru-RU"/>
        </w:rPr>
        <w:t>ект</w:t>
      </w:r>
      <w:r w:rsidRPr="005743E6">
        <w:rPr>
          <w:rFonts w:ascii="Times New Roman" w:hAnsi="Times New Roman"/>
          <w:lang w:val="ru-RU"/>
        </w:rPr>
        <w:t>а</w:t>
      </w:r>
      <w:r>
        <w:rPr>
          <w:rFonts w:ascii="Times New Roman" w:hAnsi="Times New Roman"/>
          <w:lang w:val="ru-RU"/>
        </w:rPr>
        <w:t>р</w:t>
      </w:r>
      <w:r w:rsidRPr="005743E6">
        <w:rPr>
          <w:rFonts w:ascii="Times New Roman" w:hAnsi="Times New Roman"/>
          <w:lang w:val="ru-RU"/>
        </w:rPr>
        <w:t xml:space="preserve"> сада – 50,4 млн. </w:t>
      </w:r>
      <w:r w:rsidR="00D428C5">
        <w:rPr>
          <w:rFonts w:ascii="Times New Roman" w:hAnsi="Times New Roman"/>
          <w:lang w:val="ru-RU"/>
        </w:rPr>
        <w:t>с</w:t>
      </w:r>
      <w:r w:rsidRPr="005743E6">
        <w:rPr>
          <w:rFonts w:ascii="Times New Roman" w:hAnsi="Times New Roman"/>
          <w:lang w:val="ru-RU"/>
        </w:rPr>
        <w:t>ум</w:t>
      </w:r>
      <w:r w:rsidR="00D428C5">
        <w:rPr>
          <w:rFonts w:ascii="Times New Roman" w:hAnsi="Times New Roman"/>
          <w:lang w:val="ru-RU"/>
        </w:rPr>
        <w:t xml:space="preserve"> (Таблица 5)</w:t>
      </w:r>
      <w:r w:rsidRPr="005743E6">
        <w:rPr>
          <w:rFonts w:ascii="Times New Roman" w:hAnsi="Times New Roman"/>
          <w:lang w:val="ru-RU"/>
        </w:rPr>
        <w:t>.</w:t>
      </w:r>
    </w:p>
    <w:p w:rsidR="00433602" w:rsidRPr="005743E6" w:rsidRDefault="00433602" w:rsidP="00FD4994">
      <w:pPr>
        <w:spacing w:before="100" w:after="100"/>
        <w:jc w:val="both"/>
        <w:rPr>
          <w:rFonts w:ascii="Times New Roman" w:hAnsi="Times New Roman"/>
          <w:lang w:val="ru-RU"/>
        </w:rPr>
      </w:pPr>
      <w:r w:rsidRPr="005743E6">
        <w:rPr>
          <w:rFonts w:ascii="Times New Roman" w:hAnsi="Times New Roman"/>
          <w:lang w:val="ru-RU"/>
        </w:rPr>
        <w:t>Расчеты выгод следующие</w:t>
      </w:r>
      <w:r>
        <w:rPr>
          <w:rFonts w:ascii="Times New Roman" w:hAnsi="Times New Roman"/>
          <w:lang w:val="ru-RU"/>
        </w:rPr>
        <w:t xml:space="preserve"> (на 1 гектар)</w:t>
      </w:r>
      <w:r w:rsidRPr="005743E6">
        <w:rPr>
          <w:rFonts w:ascii="Times New Roman" w:hAnsi="Times New Roman"/>
          <w:lang w:val="ru-RU"/>
        </w:rPr>
        <w:t>:</w:t>
      </w:r>
    </w:p>
    <w:p w:rsidR="00433602" w:rsidRPr="00A96D49" w:rsidRDefault="00433602" w:rsidP="00EF3035">
      <w:pPr>
        <w:pStyle w:val="ListParagraph"/>
        <w:numPr>
          <w:ilvl w:val="0"/>
          <w:numId w:val="4"/>
        </w:numPr>
        <w:spacing w:before="100" w:after="100"/>
        <w:jc w:val="both"/>
        <w:rPr>
          <w:lang w:val="ru-RU"/>
        </w:rPr>
      </w:pPr>
      <w:r>
        <w:rPr>
          <w:lang w:val="ru-RU"/>
        </w:rPr>
        <w:t>расходы на электроэнергию значительно снижаются по всем культурам в результате существенного сокращения времени полива и работы насосов для выкачивания воды. В итоге, капельное орошение позволяет снизить затраты на электроэнергию на 499 тыс. сум на 1 гектар хлопчатника, 317 тыс. сум – на 1 гектар пшеницы и 320 тыс. сум – на 1 гектар сада за сезон.</w:t>
      </w:r>
    </w:p>
    <w:p w:rsidR="00433602" w:rsidRDefault="00433602" w:rsidP="00EF3035">
      <w:pPr>
        <w:pStyle w:val="ListParagraph"/>
        <w:numPr>
          <w:ilvl w:val="0"/>
          <w:numId w:val="4"/>
        </w:numPr>
        <w:spacing w:before="100" w:after="100"/>
        <w:jc w:val="both"/>
        <w:rPr>
          <w:lang w:val="ru-RU"/>
        </w:rPr>
      </w:pPr>
      <w:r w:rsidRPr="00E44C36">
        <w:rPr>
          <w:i/>
          <w:lang w:val="ru-RU"/>
        </w:rPr>
        <w:lastRenderedPageBreak/>
        <w:t>расходы на дизельное топливо и агротехнические мероприятия</w:t>
      </w:r>
      <w:r>
        <w:rPr>
          <w:lang w:val="ru-RU"/>
        </w:rPr>
        <w:t xml:space="preserve"> снижаются в особенности для хлопчатника, поскольку выращивание хлопчатника состоит из большего количества </w:t>
      </w:r>
      <w:r w:rsidRPr="00FF2E05">
        <w:rPr>
          <w:lang w:val="ru-RU"/>
        </w:rPr>
        <w:t>агротехнических мероприятий по сравнению с пшеницей или садоводством.</w:t>
      </w:r>
      <w:r>
        <w:rPr>
          <w:lang w:val="ru-RU"/>
        </w:rPr>
        <w:t xml:space="preserve"> Капельное орошение позволит сэкономить более 100 тыс. сум на 1 гектар хлопчатника на дизельном топливе и 85 тыс. сум на 1 гектар хлопчатника на агротехнических мероприятиях ежегодно.</w:t>
      </w:r>
    </w:p>
    <w:p w:rsidR="00433602" w:rsidRDefault="00433602" w:rsidP="00EF3035">
      <w:pPr>
        <w:pStyle w:val="ListParagraph"/>
        <w:numPr>
          <w:ilvl w:val="0"/>
          <w:numId w:val="4"/>
        </w:numPr>
        <w:spacing w:before="100" w:after="100"/>
        <w:jc w:val="both"/>
        <w:rPr>
          <w:lang w:val="ru-RU"/>
        </w:rPr>
      </w:pPr>
      <w:r>
        <w:rPr>
          <w:lang w:val="ru-RU"/>
        </w:rPr>
        <w:t xml:space="preserve">вследствие эффективного внесения (через систему) и усвоения </w:t>
      </w:r>
      <w:r w:rsidRPr="0059358C">
        <w:rPr>
          <w:lang w:val="ru-RU"/>
        </w:rPr>
        <w:t>минеральных удобрений</w:t>
      </w:r>
      <w:r>
        <w:rPr>
          <w:lang w:val="ru-RU"/>
        </w:rPr>
        <w:t xml:space="preserve"> при капельном орошении </w:t>
      </w:r>
      <w:r w:rsidRPr="0059358C">
        <w:rPr>
          <w:i/>
          <w:lang w:val="ru-RU"/>
        </w:rPr>
        <w:t>снижаются расходы на удобрения</w:t>
      </w:r>
      <w:r>
        <w:rPr>
          <w:lang w:val="ru-RU"/>
        </w:rPr>
        <w:t xml:space="preserve">: на 114 тыс. сум </w:t>
      </w:r>
      <w:r w:rsidR="00D428C5">
        <w:rPr>
          <w:lang w:val="ru-RU"/>
        </w:rPr>
        <w:t xml:space="preserve">на </w:t>
      </w:r>
      <w:r>
        <w:rPr>
          <w:lang w:val="ru-RU"/>
        </w:rPr>
        <w:t>1 гектар хлопчатника и 37 тыс. сум на 1 гектар пшеницы ежегодно;</w:t>
      </w:r>
    </w:p>
    <w:p w:rsidR="00433602" w:rsidRDefault="00433602" w:rsidP="00EF3035">
      <w:pPr>
        <w:pStyle w:val="ListParagraph"/>
        <w:numPr>
          <w:ilvl w:val="0"/>
          <w:numId w:val="4"/>
        </w:numPr>
        <w:spacing w:before="100" w:after="100"/>
        <w:jc w:val="both"/>
        <w:rPr>
          <w:lang w:val="ru-RU"/>
        </w:rPr>
      </w:pPr>
      <w:r w:rsidRPr="00E44C36">
        <w:rPr>
          <w:i/>
          <w:lang w:val="ru-RU"/>
        </w:rPr>
        <w:t>затраты на трудовые ресурсы</w:t>
      </w:r>
      <w:r>
        <w:rPr>
          <w:lang w:val="ru-RU"/>
        </w:rPr>
        <w:t xml:space="preserve"> снижаются – по 200 тыс. сум на 1 гектар для всех рассматриваемых культур;</w:t>
      </w:r>
    </w:p>
    <w:p w:rsidR="00433602" w:rsidRDefault="00433602" w:rsidP="00EF3035">
      <w:pPr>
        <w:pStyle w:val="ListParagraph"/>
        <w:numPr>
          <w:ilvl w:val="0"/>
          <w:numId w:val="4"/>
        </w:numPr>
        <w:spacing w:before="100" w:after="100"/>
        <w:jc w:val="both"/>
        <w:rPr>
          <w:lang w:val="ru-RU"/>
        </w:rPr>
      </w:pPr>
      <w:r>
        <w:rPr>
          <w:lang w:val="ru-RU"/>
        </w:rPr>
        <w:t xml:space="preserve">прогнозный </w:t>
      </w:r>
      <w:r w:rsidRPr="00E44C36">
        <w:rPr>
          <w:i/>
          <w:lang w:val="ru-RU"/>
        </w:rPr>
        <w:t>рост урожайности</w:t>
      </w:r>
      <w:r>
        <w:rPr>
          <w:lang w:val="ru-RU"/>
        </w:rPr>
        <w:t xml:space="preserve"> довольно существенный и составляет в среднем 40%  по всем культурам. Исходя из средних урожаев культур и средних цен на них были рассчитаны ежегодные выгоды. </w:t>
      </w:r>
    </w:p>
    <w:p w:rsidR="00433602" w:rsidRPr="005B358C" w:rsidRDefault="00433602" w:rsidP="00EF3035">
      <w:pPr>
        <w:pStyle w:val="ListParagraph"/>
        <w:numPr>
          <w:ilvl w:val="0"/>
          <w:numId w:val="4"/>
        </w:numPr>
        <w:spacing w:before="100" w:after="100"/>
        <w:jc w:val="both"/>
        <w:rPr>
          <w:lang w:val="ru-RU"/>
        </w:rPr>
      </w:pPr>
      <w:r w:rsidRPr="0059358C">
        <w:rPr>
          <w:color w:val="000000"/>
          <w:lang w:val="ru-RU"/>
        </w:rPr>
        <w:t>согласно указу Президента РУз № УП-4478 от 24 октября 2012 года,  юридические лица, внедрившие систему капельного орошения, будут</w:t>
      </w:r>
      <w:r w:rsidRPr="0059358C">
        <w:rPr>
          <w:i/>
          <w:color w:val="000000"/>
          <w:lang w:val="ru-RU"/>
        </w:rPr>
        <w:t xml:space="preserve"> освобождены от уплаты единого земельного налога сроком на 5 лет</w:t>
      </w:r>
      <w:r w:rsidRPr="0059358C">
        <w:rPr>
          <w:color w:val="000000"/>
          <w:lang w:val="ru-RU"/>
        </w:rPr>
        <w:t xml:space="preserve"> в части земельного участка, на котором используется капельное орошение (изменения в Налоговый Кодекс еще не вступили в силу - ожидается в 2013 году). Примерный расчет экономии от налоговых льгот составляет 81 тыс. сум на 1</w:t>
      </w:r>
      <w:r>
        <w:rPr>
          <w:color w:val="000000"/>
          <w:lang w:val="ru-RU"/>
        </w:rPr>
        <w:t xml:space="preserve"> гектар</w:t>
      </w:r>
      <w:r w:rsidRPr="0059358C">
        <w:rPr>
          <w:color w:val="000000"/>
          <w:lang w:val="ru-RU"/>
        </w:rPr>
        <w:t xml:space="preserve"> по каждой культуре в год.</w:t>
      </w:r>
    </w:p>
    <w:p w:rsidR="00433602" w:rsidRPr="00351C8D" w:rsidRDefault="00433602" w:rsidP="00EF3035">
      <w:pPr>
        <w:pStyle w:val="ListParagraph"/>
        <w:numPr>
          <w:ilvl w:val="0"/>
          <w:numId w:val="4"/>
        </w:numPr>
        <w:spacing w:before="100" w:after="100"/>
        <w:jc w:val="both"/>
        <w:rPr>
          <w:lang w:val="ru-RU"/>
        </w:rPr>
      </w:pPr>
      <w:r w:rsidRPr="00E44C36">
        <w:rPr>
          <w:i/>
          <w:color w:val="000000"/>
          <w:lang w:val="ru-RU"/>
        </w:rPr>
        <w:t>срок окупаемости</w:t>
      </w:r>
      <w:r w:rsidRPr="00F264C6">
        <w:rPr>
          <w:color w:val="000000"/>
          <w:lang w:val="ru-RU"/>
        </w:rPr>
        <w:t xml:space="preserve"> представляет собой отношение инвестиций </w:t>
      </w:r>
      <w:r>
        <w:rPr>
          <w:color w:val="000000"/>
          <w:lang w:val="ru-RU"/>
        </w:rPr>
        <w:t>к</w:t>
      </w:r>
      <w:r w:rsidRPr="00F264C6">
        <w:rPr>
          <w:color w:val="000000"/>
          <w:lang w:val="ru-RU"/>
        </w:rPr>
        <w:t xml:space="preserve"> ежегодны</w:t>
      </w:r>
      <w:r>
        <w:rPr>
          <w:color w:val="000000"/>
          <w:lang w:val="ru-RU"/>
        </w:rPr>
        <w:t>м</w:t>
      </w:r>
      <w:r w:rsidRPr="00F264C6">
        <w:rPr>
          <w:color w:val="000000"/>
          <w:lang w:val="ru-RU"/>
        </w:rPr>
        <w:t xml:space="preserve"> </w:t>
      </w:r>
      <w:r>
        <w:rPr>
          <w:color w:val="000000"/>
          <w:lang w:val="ru-RU"/>
        </w:rPr>
        <w:t xml:space="preserve">общим </w:t>
      </w:r>
      <w:r w:rsidRPr="00F264C6">
        <w:rPr>
          <w:color w:val="000000"/>
          <w:lang w:val="ru-RU"/>
        </w:rPr>
        <w:t>выгод</w:t>
      </w:r>
      <w:r>
        <w:rPr>
          <w:color w:val="000000"/>
          <w:lang w:val="ru-RU"/>
        </w:rPr>
        <w:t>ам</w:t>
      </w:r>
      <w:r w:rsidRPr="00F264C6">
        <w:rPr>
          <w:color w:val="000000"/>
          <w:lang w:val="ru-RU"/>
        </w:rPr>
        <w:t xml:space="preserve">. Согласно расчетам, инвестиции, вложенные в капельное орошение для хлопчатника, окупятся </w:t>
      </w:r>
      <w:r>
        <w:rPr>
          <w:color w:val="000000"/>
          <w:lang w:val="ru-RU"/>
        </w:rPr>
        <w:t>чуть более чем за</w:t>
      </w:r>
      <w:r w:rsidRPr="00F264C6">
        <w:rPr>
          <w:color w:val="000000"/>
          <w:lang w:val="ru-RU"/>
        </w:rPr>
        <w:t xml:space="preserve"> </w:t>
      </w:r>
      <w:r>
        <w:rPr>
          <w:color w:val="000000"/>
          <w:lang w:val="ru-RU"/>
        </w:rPr>
        <w:t>3</w:t>
      </w:r>
      <w:r w:rsidRPr="00F264C6">
        <w:rPr>
          <w:color w:val="000000"/>
          <w:lang w:val="ru-RU"/>
        </w:rPr>
        <w:t xml:space="preserve"> года, а на пшеницу – </w:t>
      </w:r>
      <w:r w:rsidR="00084985">
        <w:rPr>
          <w:color w:val="000000"/>
          <w:lang w:val="ru-RU"/>
        </w:rPr>
        <w:t xml:space="preserve">более чем </w:t>
      </w:r>
      <w:r w:rsidRPr="00F264C6">
        <w:rPr>
          <w:color w:val="000000"/>
          <w:lang w:val="ru-RU"/>
        </w:rPr>
        <w:t xml:space="preserve">за </w:t>
      </w:r>
      <w:r>
        <w:rPr>
          <w:color w:val="000000"/>
          <w:lang w:val="ru-RU"/>
        </w:rPr>
        <w:t>4</w:t>
      </w:r>
      <w:r w:rsidRPr="00F264C6">
        <w:rPr>
          <w:color w:val="000000"/>
          <w:lang w:val="ru-RU"/>
        </w:rPr>
        <w:t xml:space="preserve"> </w:t>
      </w:r>
      <w:r>
        <w:rPr>
          <w:color w:val="000000"/>
          <w:lang w:val="ru-RU"/>
        </w:rPr>
        <w:t>года</w:t>
      </w:r>
      <w:r w:rsidRPr="00F264C6">
        <w:rPr>
          <w:color w:val="000000"/>
          <w:lang w:val="ru-RU"/>
        </w:rPr>
        <w:t>. Самыми выгодными получаются инвестиции для сада – срок окупаемости чуть менее 2</w:t>
      </w:r>
      <w:r>
        <w:rPr>
          <w:color w:val="000000"/>
          <w:lang w:val="ru-RU"/>
        </w:rPr>
        <w:t>-х</w:t>
      </w:r>
      <w:r w:rsidRPr="00F264C6">
        <w:rPr>
          <w:color w:val="000000"/>
          <w:lang w:val="ru-RU"/>
        </w:rPr>
        <w:t xml:space="preserve"> лет.</w:t>
      </w:r>
      <w:r w:rsidR="00CC0D9E">
        <w:rPr>
          <w:color w:val="000000"/>
          <w:lang w:val="ru-RU"/>
        </w:rPr>
        <w:t xml:space="preserve"> При этом </w:t>
      </w:r>
      <w:r w:rsidR="00366BD6">
        <w:rPr>
          <w:color w:val="000000"/>
          <w:lang w:val="ru-RU"/>
        </w:rPr>
        <w:t xml:space="preserve">гарантийный </w:t>
      </w:r>
      <w:r w:rsidR="00CC0D9E">
        <w:rPr>
          <w:color w:val="000000"/>
          <w:lang w:val="ru-RU"/>
        </w:rPr>
        <w:t>срок службы системы капельного орошения составляет 10 лет.</w:t>
      </w:r>
    </w:p>
    <w:p w:rsidR="00351C8D" w:rsidRPr="00351C8D" w:rsidRDefault="00351C8D" w:rsidP="00351C8D">
      <w:pPr>
        <w:spacing w:before="100" w:after="100"/>
        <w:ind w:left="-90"/>
        <w:jc w:val="both"/>
        <w:rPr>
          <w:rFonts w:ascii="Times New Roman" w:hAnsi="Times New Roman"/>
          <w:b/>
          <w:color w:val="000000"/>
          <w:lang w:val="ru-RU"/>
        </w:rPr>
      </w:pPr>
      <w:r w:rsidRPr="00351C8D">
        <w:rPr>
          <w:rFonts w:ascii="Times New Roman" w:hAnsi="Times New Roman"/>
          <w:b/>
          <w:color w:val="000000"/>
          <w:lang w:val="ru-RU"/>
        </w:rPr>
        <w:t xml:space="preserve">Таблица 5. Анализ затрат и выгод от внедрения системы капельного орошения по сравнению с традиционным методом орошения. </w:t>
      </w:r>
      <w:r w:rsidRPr="00351C8D">
        <w:rPr>
          <w:rFonts w:ascii="Times New Roman" w:hAnsi="Times New Roman"/>
          <w:color w:val="000000"/>
          <w:lang w:val="ru-RU"/>
        </w:rPr>
        <w:t>Все расчеты приведены на 10 гектар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8"/>
        <w:gridCol w:w="991"/>
        <w:gridCol w:w="1529"/>
        <w:gridCol w:w="1440"/>
        <w:gridCol w:w="1619"/>
        <w:gridCol w:w="2798"/>
      </w:tblGrid>
      <w:tr w:rsidR="00351C8D" w:rsidRPr="00351C8D" w:rsidTr="00351C8D">
        <w:trPr>
          <w:trHeight w:val="751"/>
        </w:trPr>
        <w:tc>
          <w:tcPr>
            <w:tcW w:w="892" w:type="pct"/>
            <w:vAlign w:val="center"/>
          </w:tcPr>
          <w:p w:rsidR="00351C8D" w:rsidRPr="00351C8D" w:rsidRDefault="00671CF1" w:rsidP="00351C8D">
            <w:pPr>
              <w:jc w:val="center"/>
              <w:rPr>
                <w:rFonts w:ascii="Times New Roman" w:hAnsi="Times New Roman"/>
                <w:color w:val="000000"/>
                <w:lang w:val="ru-RU"/>
              </w:rPr>
            </w:pPr>
            <w:r>
              <w:rPr>
                <w:rFonts w:ascii="Times New Roman" w:hAnsi="Times New Roman"/>
                <w:color w:val="000000"/>
                <w:sz w:val="22"/>
                <w:szCs w:val="22"/>
                <w:lang w:val="ru-RU"/>
              </w:rPr>
              <w:t>Показатели</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Ед. изм.</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 xml:space="preserve">Хлопчатник, </w:t>
            </w:r>
          </w:p>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10 га</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Пшеница,</w:t>
            </w:r>
            <w:r w:rsidRPr="00351C8D">
              <w:rPr>
                <w:rFonts w:ascii="Times New Roman" w:hAnsi="Times New Roman"/>
                <w:color w:val="000000"/>
                <w:sz w:val="22"/>
                <w:szCs w:val="22"/>
                <w:lang w:val="ru-RU"/>
              </w:rPr>
              <w:br/>
              <w:t>10 га</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Сад (яблоки),</w:t>
            </w:r>
            <w:r w:rsidRPr="00351C8D">
              <w:rPr>
                <w:rFonts w:ascii="Times New Roman" w:hAnsi="Times New Roman"/>
                <w:color w:val="000000"/>
                <w:sz w:val="22"/>
                <w:szCs w:val="22"/>
                <w:lang w:val="ru-RU"/>
              </w:rPr>
              <w:br/>
              <w:t>10 га</w:t>
            </w:r>
          </w:p>
        </w:tc>
        <w:tc>
          <w:tcPr>
            <w:tcW w:w="1372"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Примечание</w:t>
            </w:r>
          </w:p>
        </w:tc>
      </w:tr>
      <w:tr w:rsidR="00351C8D" w:rsidRPr="00671CF1" w:rsidTr="00351C8D">
        <w:trPr>
          <w:trHeight w:val="910"/>
        </w:trPr>
        <w:tc>
          <w:tcPr>
            <w:tcW w:w="892"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Инвестиции</w:t>
            </w:r>
          </w:p>
        </w:tc>
        <w:tc>
          <w:tcPr>
            <w:tcW w:w="486"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сум</w:t>
            </w:r>
          </w:p>
        </w:tc>
        <w:tc>
          <w:tcPr>
            <w:tcW w:w="750"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88 360 000</w:t>
            </w:r>
          </w:p>
        </w:tc>
        <w:tc>
          <w:tcPr>
            <w:tcW w:w="706"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91 560 000</w:t>
            </w:r>
          </w:p>
        </w:tc>
        <w:tc>
          <w:tcPr>
            <w:tcW w:w="794"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50 360 000</w:t>
            </w:r>
          </w:p>
        </w:tc>
        <w:tc>
          <w:tcPr>
            <w:tcW w:w="137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В стоимость системы капельного орошения включены затраты на приобретение пленки для покрытия резервуара для подачи воды в систему капельного орошения</w:t>
            </w:r>
          </w:p>
        </w:tc>
      </w:tr>
      <w:tr w:rsidR="00351C8D" w:rsidRPr="00671CF1" w:rsidTr="00351C8D">
        <w:trPr>
          <w:trHeight w:val="415"/>
        </w:trPr>
        <w:tc>
          <w:tcPr>
            <w:tcW w:w="892"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Общие выгоды</w:t>
            </w:r>
          </w:p>
        </w:tc>
        <w:tc>
          <w:tcPr>
            <w:tcW w:w="486"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26 890 709</w:t>
            </w:r>
          </w:p>
        </w:tc>
        <w:tc>
          <w:tcPr>
            <w:tcW w:w="706"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21 450 729</w:t>
            </w:r>
          </w:p>
        </w:tc>
        <w:tc>
          <w:tcPr>
            <w:tcW w:w="794" w:type="pct"/>
            <w:vAlign w:val="center"/>
          </w:tcPr>
          <w:p w:rsidR="00351C8D" w:rsidRPr="00351C8D" w:rsidRDefault="00351C8D" w:rsidP="00351C8D">
            <w:pPr>
              <w:jc w:val="center"/>
              <w:rPr>
                <w:rFonts w:ascii="Times New Roman" w:hAnsi="Times New Roman"/>
                <w:b/>
                <w:bCs/>
                <w:color w:val="000000"/>
                <w:lang w:val="ru-RU"/>
              </w:rPr>
            </w:pPr>
            <w:r w:rsidRPr="00351C8D">
              <w:rPr>
                <w:rFonts w:ascii="Times New Roman" w:hAnsi="Times New Roman"/>
                <w:b/>
                <w:bCs/>
                <w:color w:val="000000"/>
                <w:sz w:val="22"/>
                <w:szCs w:val="22"/>
                <w:lang w:val="ru-RU"/>
              </w:rPr>
              <w:t xml:space="preserve">30 104 813 </w:t>
            </w:r>
          </w:p>
        </w:tc>
        <w:tc>
          <w:tcPr>
            <w:tcW w:w="137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По сравнению с традиционным орошением</w:t>
            </w:r>
          </w:p>
        </w:tc>
      </w:tr>
      <w:tr w:rsidR="00351C8D" w:rsidRPr="00671CF1" w:rsidTr="00351C8D">
        <w:trPr>
          <w:trHeight w:val="600"/>
        </w:trPr>
        <w:tc>
          <w:tcPr>
            <w:tcW w:w="892" w:type="pct"/>
            <w:vAlign w:val="center"/>
          </w:tcPr>
          <w:p w:rsidR="00351C8D" w:rsidRPr="00351C8D" w:rsidRDefault="00351C8D" w:rsidP="00351C8D">
            <w:pPr>
              <w:rPr>
                <w:rFonts w:ascii="Times New Roman" w:hAnsi="Times New Roman"/>
                <w:i/>
                <w:iCs/>
                <w:color w:val="000000"/>
                <w:lang w:val="ru-RU"/>
              </w:rPr>
            </w:pPr>
            <w:r w:rsidRPr="00351C8D">
              <w:rPr>
                <w:rFonts w:ascii="Times New Roman" w:hAnsi="Times New Roman"/>
                <w:i/>
                <w:iCs/>
                <w:color w:val="000000"/>
                <w:sz w:val="22"/>
                <w:szCs w:val="22"/>
                <w:lang w:val="ru-RU"/>
              </w:rPr>
              <w:t>Экономия водных ресурсов</w:t>
            </w:r>
          </w:p>
        </w:tc>
        <w:tc>
          <w:tcPr>
            <w:tcW w:w="486" w:type="pct"/>
            <w:vAlign w:val="center"/>
          </w:tcPr>
          <w:p w:rsidR="00351C8D" w:rsidRPr="00351C8D" w:rsidRDefault="00351C8D" w:rsidP="00351C8D">
            <w:pPr>
              <w:jc w:val="center"/>
              <w:rPr>
                <w:rFonts w:ascii="Times New Roman" w:hAnsi="Times New Roman"/>
                <w:i/>
                <w:iCs/>
                <w:color w:val="000000"/>
                <w:lang w:val="ru-RU"/>
              </w:rPr>
            </w:pPr>
            <w:r w:rsidRPr="00351C8D">
              <w:rPr>
                <w:rFonts w:ascii="Times New Roman" w:hAnsi="Times New Roman"/>
                <w:i/>
                <w:iCs/>
                <w:color w:val="000000"/>
                <w:sz w:val="22"/>
                <w:szCs w:val="22"/>
                <w:lang w:val="ru-RU"/>
              </w:rPr>
              <w:t>м</w:t>
            </w:r>
            <w:r w:rsidRPr="00351C8D">
              <w:rPr>
                <w:rFonts w:ascii="Times New Roman" w:hAnsi="Times New Roman"/>
                <w:i/>
                <w:iCs/>
                <w:color w:val="000000"/>
                <w:sz w:val="22"/>
                <w:szCs w:val="22"/>
                <w:vertAlign w:val="superscript"/>
                <w:lang w:val="ru-RU"/>
              </w:rPr>
              <w:t>3</w:t>
            </w:r>
            <w:r w:rsidRPr="00351C8D">
              <w:rPr>
                <w:rFonts w:ascii="Times New Roman" w:hAnsi="Times New Roman"/>
                <w:i/>
                <w:iCs/>
                <w:color w:val="000000"/>
                <w:sz w:val="22"/>
                <w:szCs w:val="22"/>
                <w:lang w:val="ru-RU"/>
              </w:rPr>
              <w:t>/год</w:t>
            </w:r>
          </w:p>
        </w:tc>
        <w:tc>
          <w:tcPr>
            <w:tcW w:w="750" w:type="pct"/>
            <w:vAlign w:val="center"/>
          </w:tcPr>
          <w:p w:rsidR="00351C8D" w:rsidRPr="00351C8D" w:rsidRDefault="00351C8D" w:rsidP="00351C8D">
            <w:pPr>
              <w:jc w:val="center"/>
              <w:rPr>
                <w:rFonts w:ascii="Times New Roman" w:hAnsi="Times New Roman"/>
                <w:i/>
                <w:iCs/>
                <w:color w:val="000000"/>
                <w:lang w:val="ru-RU"/>
              </w:rPr>
            </w:pPr>
            <w:r w:rsidRPr="00351C8D">
              <w:rPr>
                <w:rFonts w:ascii="Times New Roman" w:hAnsi="Times New Roman"/>
                <w:i/>
                <w:iCs/>
                <w:color w:val="000000"/>
                <w:sz w:val="22"/>
                <w:szCs w:val="22"/>
                <w:lang w:val="ru-RU"/>
              </w:rPr>
              <w:t>117 600</w:t>
            </w:r>
          </w:p>
        </w:tc>
        <w:tc>
          <w:tcPr>
            <w:tcW w:w="706" w:type="pct"/>
            <w:vAlign w:val="center"/>
          </w:tcPr>
          <w:p w:rsidR="00351C8D" w:rsidRPr="00351C8D" w:rsidRDefault="00351C8D" w:rsidP="00351C8D">
            <w:pPr>
              <w:jc w:val="center"/>
              <w:rPr>
                <w:rFonts w:ascii="Times New Roman" w:hAnsi="Times New Roman"/>
                <w:i/>
                <w:iCs/>
                <w:color w:val="000000"/>
                <w:lang w:val="ru-RU"/>
              </w:rPr>
            </w:pPr>
            <w:r w:rsidRPr="00351C8D">
              <w:rPr>
                <w:rFonts w:ascii="Times New Roman" w:hAnsi="Times New Roman"/>
                <w:i/>
                <w:iCs/>
                <w:color w:val="000000"/>
                <w:sz w:val="22"/>
                <w:szCs w:val="22"/>
                <w:lang w:val="ru-RU"/>
              </w:rPr>
              <w:t>66 000</w:t>
            </w:r>
          </w:p>
        </w:tc>
        <w:tc>
          <w:tcPr>
            <w:tcW w:w="794" w:type="pct"/>
            <w:vAlign w:val="center"/>
          </w:tcPr>
          <w:p w:rsidR="00351C8D" w:rsidRPr="00351C8D" w:rsidRDefault="00351C8D" w:rsidP="00351C8D">
            <w:pPr>
              <w:jc w:val="center"/>
              <w:rPr>
                <w:rFonts w:ascii="Times New Roman" w:hAnsi="Times New Roman"/>
                <w:i/>
                <w:iCs/>
                <w:color w:val="000000"/>
                <w:lang w:val="ru-RU"/>
              </w:rPr>
            </w:pPr>
            <w:r w:rsidRPr="00351C8D">
              <w:rPr>
                <w:rFonts w:ascii="Times New Roman" w:hAnsi="Times New Roman"/>
                <w:i/>
                <w:iCs/>
                <w:color w:val="000000"/>
                <w:sz w:val="22"/>
                <w:szCs w:val="22"/>
                <w:lang w:val="ru-RU"/>
              </w:rPr>
              <w:t>114 550</w:t>
            </w:r>
          </w:p>
        </w:tc>
        <w:tc>
          <w:tcPr>
            <w:tcW w:w="137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Экономия водных ресурсов рассчитана исходя из различий в технологии орошения (частота поливов)</w:t>
            </w:r>
          </w:p>
        </w:tc>
      </w:tr>
      <w:tr w:rsidR="00351C8D" w:rsidRPr="00671CF1" w:rsidTr="00351C8D">
        <w:trPr>
          <w:trHeight w:val="748"/>
        </w:trPr>
        <w:tc>
          <w:tcPr>
            <w:tcW w:w="89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Экономия электроэнергии</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4 999 680</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 xml:space="preserve">3 175 200 </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 xml:space="preserve">3 206 784 </w:t>
            </w:r>
          </w:p>
        </w:tc>
        <w:tc>
          <w:tcPr>
            <w:tcW w:w="137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 xml:space="preserve">За счет значительного снижения времени полива и работы насосов снижается существенно расход электроэнергии за </w:t>
            </w:r>
            <w:r w:rsidRPr="00351C8D">
              <w:rPr>
                <w:rFonts w:ascii="Times New Roman" w:hAnsi="Times New Roman"/>
                <w:color w:val="000000"/>
                <w:sz w:val="22"/>
                <w:szCs w:val="22"/>
                <w:lang w:val="ru-RU"/>
              </w:rPr>
              <w:lastRenderedPageBreak/>
              <w:t>сезон</w:t>
            </w:r>
          </w:p>
        </w:tc>
      </w:tr>
      <w:tr w:rsidR="00351C8D" w:rsidRPr="00351C8D" w:rsidTr="00351C8D">
        <w:trPr>
          <w:trHeight w:val="600"/>
        </w:trPr>
        <w:tc>
          <w:tcPr>
            <w:tcW w:w="89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lastRenderedPageBreak/>
              <w:t>Экономия дизельного топлива</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1 087 500</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37 500</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37 500</w:t>
            </w:r>
          </w:p>
        </w:tc>
        <w:tc>
          <w:tcPr>
            <w:tcW w:w="137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Дизтопливо экономится за счет снижения количества агротехнических мероприятий. Цена 2500 сум за литр в среднем</w:t>
            </w:r>
          </w:p>
        </w:tc>
      </w:tr>
      <w:tr w:rsidR="00351C8D" w:rsidRPr="00351C8D" w:rsidTr="00351C8D">
        <w:trPr>
          <w:trHeight w:val="748"/>
        </w:trPr>
        <w:tc>
          <w:tcPr>
            <w:tcW w:w="89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Экономия на агротехнических мероприятиях (культивация, внесение удобрения и др.)</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850 000</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50 000</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50 000</w:t>
            </w:r>
          </w:p>
        </w:tc>
        <w:tc>
          <w:tcPr>
            <w:tcW w:w="1372" w:type="pct"/>
            <w:vAlign w:val="center"/>
          </w:tcPr>
          <w:p w:rsidR="00351C8D" w:rsidRPr="00351C8D" w:rsidRDefault="00351C8D" w:rsidP="00351C8D">
            <w:pPr>
              <w:rPr>
                <w:rFonts w:ascii="Times New Roman" w:hAnsi="Times New Roman"/>
                <w:color w:val="000000"/>
                <w:lang w:val="ru-RU"/>
              </w:rPr>
            </w:pPr>
          </w:p>
        </w:tc>
      </w:tr>
      <w:tr w:rsidR="00351C8D" w:rsidRPr="00671CF1" w:rsidTr="00351C8D">
        <w:trPr>
          <w:trHeight w:val="568"/>
        </w:trPr>
        <w:tc>
          <w:tcPr>
            <w:tcW w:w="89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Экономия на минеральных удобрениях</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1 143 000</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377 500</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0</w:t>
            </w:r>
          </w:p>
        </w:tc>
        <w:tc>
          <w:tcPr>
            <w:tcW w:w="137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Усваивание минеральных удобрений составляет 90-95%, в то время как при обычном орошении - 30-35%</w:t>
            </w:r>
          </w:p>
        </w:tc>
      </w:tr>
      <w:tr w:rsidR="00351C8D" w:rsidRPr="00351C8D" w:rsidTr="00351C8D">
        <w:trPr>
          <w:trHeight w:val="300"/>
        </w:trPr>
        <w:tc>
          <w:tcPr>
            <w:tcW w:w="89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Экономия на трудовых ресурсах</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2 000 000</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2 000 000</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2 000 000</w:t>
            </w:r>
          </w:p>
        </w:tc>
        <w:tc>
          <w:tcPr>
            <w:tcW w:w="1372" w:type="pct"/>
            <w:vAlign w:val="center"/>
          </w:tcPr>
          <w:p w:rsidR="00351C8D" w:rsidRPr="00351C8D" w:rsidRDefault="00351C8D" w:rsidP="00351C8D">
            <w:pPr>
              <w:rPr>
                <w:rFonts w:ascii="Times New Roman" w:hAnsi="Times New Roman"/>
                <w:color w:val="000000"/>
                <w:lang w:val="ru-RU"/>
              </w:rPr>
            </w:pPr>
          </w:p>
        </w:tc>
      </w:tr>
      <w:tr w:rsidR="00351C8D" w:rsidRPr="00671CF1" w:rsidTr="00351C8D">
        <w:trPr>
          <w:trHeight w:val="600"/>
        </w:trPr>
        <w:tc>
          <w:tcPr>
            <w:tcW w:w="89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Выгода от роста урожайности</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16 000 000</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15 000 000</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24 000 000</w:t>
            </w:r>
          </w:p>
        </w:tc>
        <w:tc>
          <w:tcPr>
            <w:tcW w:w="137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Урожайность повышается примерно на 40%, но зависит от балл-бонитета земли.</w:t>
            </w:r>
          </w:p>
        </w:tc>
      </w:tr>
      <w:tr w:rsidR="00351C8D" w:rsidRPr="00671CF1" w:rsidTr="00351C8D">
        <w:trPr>
          <w:trHeight w:val="1696"/>
        </w:trPr>
        <w:tc>
          <w:tcPr>
            <w:tcW w:w="892" w:type="pct"/>
            <w:vAlign w:val="center"/>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Освобождение от уплаты земельного налога</w:t>
            </w:r>
          </w:p>
        </w:tc>
        <w:tc>
          <w:tcPr>
            <w:tcW w:w="48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сум/год</w:t>
            </w:r>
          </w:p>
        </w:tc>
        <w:tc>
          <w:tcPr>
            <w:tcW w:w="750"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810 529</w:t>
            </w:r>
          </w:p>
        </w:tc>
        <w:tc>
          <w:tcPr>
            <w:tcW w:w="706"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810 529</w:t>
            </w:r>
          </w:p>
        </w:tc>
        <w:tc>
          <w:tcPr>
            <w:tcW w:w="794" w:type="pct"/>
            <w:vAlign w:val="center"/>
          </w:tcPr>
          <w:p w:rsidR="00351C8D" w:rsidRPr="00351C8D" w:rsidRDefault="00351C8D" w:rsidP="00351C8D">
            <w:pPr>
              <w:jc w:val="center"/>
              <w:rPr>
                <w:rFonts w:ascii="Times New Roman" w:hAnsi="Times New Roman"/>
                <w:color w:val="000000"/>
                <w:lang w:val="ru-RU"/>
              </w:rPr>
            </w:pPr>
            <w:r w:rsidRPr="00351C8D">
              <w:rPr>
                <w:rFonts w:ascii="Times New Roman" w:hAnsi="Times New Roman"/>
                <w:color w:val="000000"/>
                <w:sz w:val="22"/>
                <w:szCs w:val="22"/>
                <w:lang w:val="ru-RU"/>
              </w:rPr>
              <w:t>810 529</w:t>
            </w:r>
          </w:p>
        </w:tc>
        <w:tc>
          <w:tcPr>
            <w:tcW w:w="1372" w:type="pct"/>
          </w:tcPr>
          <w:p w:rsidR="00351C8D" w:rsidRPr="00351C8D" w:rsidRDefault="00351C8D" w:rsidP="00351C8D">
            <w:pPr>
              <w:rPr>
                <w:rFonts w:ascii="Times New Roman" w:hAnsi="Times New Roman"/>
                <w:color w:val="000000"/>
                <w:lang w:val="ru-RU"/>
              </w:rPr>
            </w:pPr>
            <w:r w:rsidRPr="00351C8D">
              <w:rPr>
                <w:rFonts w:ascii="Times New Roman" w:hAnsi="Times New Roman"/>
                <w:color w:val="000000"/>
                <w:sz w:val="22"/>
                <w:szCs w:val="22"/>
                <w:lang w:val="ru-RU"/>
              </w:rPr>
              <w:t>Балл-бонитет земли взят в среднем равным 60 (6 класс земли, поправочный коэффициент 6.78), а сумма базового земельного налога 1 класса земли 11954,7 сум по Уйчинскому району Наманганской области.</w:t>
            </w:r>
          </w:p>
        </w:tc>
      </w:tr>
      <w:tr w:rsidR="00351C8D" w:rsidRPr="00351C8D" w:rsidTr="00351C8D">
        <w:trPr>
          <w:trHeight w:val="442"/>
        </w:trPr>
        <w:tc>
          <w:tcPr>
            <w:tcW w:w="892" w:type="pct"/>
            <w:vAlign w:val="center"/>
          </w:tcPr>
          <w:p w:rsidR="00351C8D" w:rsidRPr="00351C8D" w:rsidRDefault="00351C8D" w:rsidP="00351C8D">
            <w:pPr>
              <w:rPr>
                <w:rFonts w:ascii="Times New Roman" w:hAnsi="Times New Roman"/>
                <w:b/>
                <w:bCs/>
                <w:i/>
                <w:iCs/>
                <w:color w:val="000000"/>
                <w:lang w:val="ru-RU"/>
              </w:rPr>
            </w:pPr>
            <w:r w:rsidRPr="00351C8D">
              <w:rPr>
                <w:rFonts w:ascii="Times New Roman" w:hAnsi="Times New Roman"/>
                <w:b/>
                <w:bCs/>
                <w:i/>
                <w:iCs/>
                <w:color w:val="000000"/>
                <w:sz w:val="22"/>
                <w:szCs w:val="22"/>
                <w:lang w:val="ru-RU"/>
              </w:rPr>
              <w:t>Срок окупаемости</w:t>
            </w:r>
          </w:p>
        </w:tc>
        <w:tc>
          <w:tcPr>
            <w:tcW w:w="486" w:type="pct"/>
            <w:vAlign w:val="center"/>
          </w:tcPr>
          <w:p w:rsidR="00351C8D" w:rsidRPr="00351C8D" w:rsidRDefault="00351C8D" w:rsidP="00351C8D">
            <w:pPr>
              <w:jc w:val="center"/>
              <w:rPr>
                <w:rFonts w:ascii="Times New Roman" w:hAnsi="Times New Roman"/>
                <w:b/>
                <w:bCs/>
                <w:i/>
                <w:iCs/>
                <w:color w:val="000000"/>
                <w:lang w:val="ru-RU"/>
              </w:rPr>
            </w:pPr>
            <w:r w:rsidRPr="00351C8D">
              <w:rPr>
                <w:rFonts w:ascii="Times New Roman" w:hAnsi="Times New Roman"/>
                <w:b/>
                <w:bCs/>
                <w:i/>
                <w:iCs/>
                <w:color w:val="000000"/>
                <w:sz w:val="22"/>
                <w:szCs w:val="22"/>
                <w:lang w:val="ru-RU"/>
              </w:rPr>
              <w:t>лет</w:t>
            </w:r>
          </w:p>
        </w:tc>
        <w:tc>
          <w:tcPr>
            <w:tcW w:w="750" w:type="pct"/>
            <w:vAlign w:val="center"/>
          </w:tcPr>
          <w:p w:rsidR="00351C8D" w:rsidRPr="00351C8D" w:rsidRDefault="00351C8D" w:rsidP="00351C8D">
            <w:pPr>
              <w:jc w:val="center"/>
              <w:rPr>
                <w:rFonts w:ascii="Times New Roman" w:hAnsi="Times New Roman"/>
                <w:b/>
                <w:bCs/>
                <w:i/>
                <w:iCs/>
                <w:color w:val="000000"/>
                <w:lang w:val="ru-RU"/>
              </w:rPr>
            </w:pPr>
            <w:r w:rsidRPr="00351C8D">
              <w:rPr>
                <w:rFonts w:ascii="Times New Roman" w:hAnsi="Times New Roman"/>
                <w:b/>
                <w:bCs/>
                <w:i/>
                <w:iCs/>
                <w:color w:val="000000"/>
                <w:sz w:val="22"/>
                <w:szCs w:val="22"/>
                <w:lang w:val="ru-RU"/>
              </w:rPr>
              <w:t>3</w:t>
            </w:r>
            <w:r>
              <w:rPr>
                <w:rFonts w:ascii="Times New Roman" w:hAnsi="Times New Roman"/>
                <w:b/>
                <w:bCs/>
                <w:i/>
                <w:iCs/>
                <w:color w:val="000000"/>
                <w:sz w:val="22"/>
                <w:szCs w:val="22"/>
                <w:lang w:val="ru-RU"/>
              </w:rPr>
              <w:t>,</w:t>
            </w:r>
            <w:r w:rsidRPr="00351C8D">
              <w:rPr>
                <w:rFonts w:ascii="Times New Roman" w:hAnsi="Times New Roman"/>
                <w:b/>
                <w:bCs/>
                <w:i/>
                <w:iCs/>
                <w:color w:val="000000"/>
                <w:sz w:val="22"/>
                <w:szCs w:val="22"/>
                <w:lang w:val="ru-RU"/>
              </w:rPr>
              <w:t>3</w:t>
            </w:r>
          </w:p>
        </w:tc>
        <w:tc>
          <w:tcPr>
            <w:tcW w:w="706" w:type="pct"/>
            <w:vAlign w:val="center"/>
          </w:tcPr>
          <w:p w:rsidR="00351C8D" w:rsidRPr="00351C8D" w:rsidRDefault="00351C8D" w:rsidP="00351C8D">
            <w:pPr>
              <w:jc w:val="center"/>
              <w:rPr>
                <w:rFonts w:ascii="Times New Roman" w:hAnsi="Times New Roman"/>
                <w:b/>
                <w:bCs/>
                <w:i/>
                <w:iCs/>
                <w:color w:val="000000"/>
                <w:lang w:val="ru-RU"/>
              </w:rPr>
            </w:pPr>
            <w:r w:rsidRPr="00351C8D">
              <w:rPr>
                <w:rFonts w:ascii="Times New Roman" w:hAnsi="Times New Roman"/>
                <w:b/>
                <w:bCs/>
                <w:i/>
                <w:iCs/>
                <w:color w:val="000000"/>
                <w:sz w:val="22"/>
                <w:szCs w:val="22"/>
                <w:lang w:val="ru-RU"/>
              </w:rPr>
              <w:t>4</w:t>
            </w:r>
            <w:r>
              <w:rPr>
                <w:rFonts w:ascii="Times New Roman" w:hAnsi="Times New Roman"/>
                <w:b/>
                <w:bCs/>
                <w:i/>
                <w:iCs/>
                <w:color w:val="000000"/>
                <w:sz w:val="22"/>
                <w:szCs w:val="22"/>
                <w:lang w:val="ru-RU"/>
              </w:rPr>
              <w:t>,</w:t>
            </w:r>
            <w:r w:rsidRPr="00351C8D">
              <w:rPr>
                <w:rFonts w:ascii="Times New Roman" w:hAnsi="Times New Roman"/>
                <w:b/>
                <w:bCs/>
                <w:i/>
                <w:iCs/>
                <w:color w:val="000000"/>
                <w:sz w:val="22"/>
                <w:szCs w:val="22"/>
                <w:lang w:val="ru-RU"/>
              </w:rPr>
              <w:t>3</w:t>
            </w:r>
          </w:p>
        </w:tc>
        <w:tc>
          <w:tcPr>
            <w:tcW w:w="794" w:type="pct"/>
            <w:vAlign w:val="center"/>
          </w:tcPr>
          <w:p w:rsidR="00351C8D" w:rsidRPr="00351C8D" w:rsidRDefault="00351C8D" w:rsidP="00351C8D">
            <w:pPr>
              <w:jc w:val="center"/>
              <w:rPr>
                <w:rFonts w:ascii="Times New Roman" w:hAnsi="Times New Roman"/>
                <w:b/>
                <w:bCs/>
                <w:i/>
                <w:iCs/>
                <w:color w:val="000000"/>
                <w:lang w:val="ru-RU"/>
              </w:rPr>
            </w:pPr>
            <w:r w:rsidRPr="00351C8D">
              <w:rPr>
                <w:rFonts w:ascii="Times New Roman" w:hAnsi="Times New Roman"/>
                <w:b/>
                <w:bCs/>
                <w:i/>
                <w:iCs/>
                <w:color w:val="000000"/>
                <w:sz w:val="22"/>
                <w:szCs w:val="22"/>
                <w:lang w:val="ru-RU"/>
              </w:rPr>
              <w:t>1</w:t>
            </w:r>
            <w:r w:rsidR="004705C4">
              <w:rPr>
                <w:rFonts w:ascii="Times New Roman" w:hAnsi="Times New Roman"/>
                <w:b/>
                <w:bCs/>
                <w:i/>
                <w:iCs/>
                <w:color w:val="000000"/>
                <w:sz w:val="22"/>
                <w:szCs w:val="22"/>
              </w:rPr>
              <w:t>,</w:t>
            </w:r>
            <w:r w:rsidRPr="00351C8D">
              <w:rPr>
                <w:rFonts w:ascii="Times New Roman" w:hAnsi="Times New Roman"/>
                <w:b/>
                <w:bCs/>
                <w:i/>
                <w:iCs/>
                <w:color w:val="000000"/>
                <w:sz w:val="22"/>
                <w:szCs w:val="22"/>
                <w:lang w:val="ru-RU"/>
              </w:rPr>
              <w:t>7</w:t>
            </w:r>
          </w:p>
        </w:tc>
        <w:tc>
          <w:tcPr>
            <w:tcW w:w="1372" w:type="pct"/>
            <w:vAlign w:val="center"/>
          </w:tcPr>
          <w:p w:rsidR="00351C8D" w:rsidRPr="00351C8D" w:rsidRDefault="00351C8D" w:rsidP="00351C8D">
            <w:pPr>
              <w:rPr>
                <w:rFonts w:ascii="Times New Roman" w:hAnsi="Times New Roman"/>
                <w:color w:val="000000"/>
                <w:lang w:val="ru-RU"/>
              </w:rPr>
            </w:pPr>
          </w:p>
        </w:tc>
      </w:tr>
    </w:tbl>
    <w:p w:rsidR="00351C8D" w:rsidRDefault="00351C8D" w:rsidP="00351C8D">
      <w:pPr>
        <w:spacing w:before="100" w:after="100"/>
        <w:jc w:val="both"/>
        <w:rPr>
          <w:rFonts w:ascii="Times New Roman" w:hAnsi="Times New Roman"/>
          <w:lang w:val="ru-RU"/>
        </w:rPr>
      </w:pPr>
    </w:p>
    <w:p w:rsidR="00BA0114" w:rsidRPr="004705C4" w:rsidRDefault="00351C8D" w:rsidP="00351C8D">
      <w:pPr>
        <w:pStyle w:val="Heading1"/>
        <w:rPr>
          <w:sz w:val="28"/>
          <w:szCs w:val="28"/>
          <w:lang w:val="ru-RU"/>
        </w:rPr>
      </w:pPr>
      <w:bookmarkStart w:id="13" w:name="_Toc363658196"/>
      <w:r>
        <w:rPr>
          <w:sz w:val="28"/>
          <w:szCs w:val="28"/>
          <w:lang w:val="ru-RU"/>
        </w:rPr>
        <w:t>4.</w:t>
      </w:r>
      <w:r w:rsidR="00BA0114" w:rsidRPr="00351C8D">
        <w:rPr>
          <w:sz w:val="28"/>
          <w:szCs w:val="28"/>
          <w:lang w:val="ru-RU"/>
        </w:rPr>
        <w:t xml:space="preserve"> Экстраполяция расчетов в разрезе </w:t>
      </w:r>
      <w:r w:rsidR="004705C4">
        <w:rPr>
          <w:sz w:val="28"/>
          <w:szCs w:val="28"/>
          <w:lang w:val="ru-RU"/>
        </w:rPr>
        <w:t>области</w:t>
      </w:r>
      <w:bookmarkEnd w:id="13"/>
    </w:p>
    <w:p w:rsidR="004448A1" w:rsidRDefault="005C7CBC" w:rsidP="00EF3035">
      <w:pPr>
        <w:spacing w:before="100" w:after="100"/>
        <w:jc w:val="both"/>
        <w:rPr>
          <w:rFonts w:ascii="Times New Roman" w:hAnsi="Times New Roman"/>
          <w:lang w:val="ru-RU"/>
        </w:rPr>
      </w:pPr>
      <w:r>
        <w:rPr>
          <w:rFonts w:ascii="Times New Roman" w:hAnsi="Times New Roman"/>
          <w:lang w:val="ru-RU"/>
        </w:rPr>
        <w:t>Широкое внедрение капельного орошения требует огромных капиталовложений, однако</w:t>
      </w:r>
      <w:r w:rsidR="00C20DEC">
        <w:rPr>
          <w:rFonts w:ascii="Times New Roman" w:hAnsi="Times New Roman"/>
          <w:lang w:val="ru-RU"/>
        </w:rPr>
        <w:t>,</w:t>
      </w:r>
      <w:r>
        <w:rPr>
          <w:rFonts w:ascii="Times New Roman" w:hAnsi="Times New Roman"/>
          <w:lang w:val="ru-RU"/>
        </w:rPr>
        <w:t xml:space="preserve"> это позволяет значительно сэкономить на использовании ресурсов. </w:t>
      </w:r>
      <w:r w:rsidR="001D3F4D">
        <w:rPr>
          <w:rFonts w:ascii="Times New Roman" w:hAnsi="Times New Roman"/>
          <w:lang w:val="ru-RU"/>
        </w:rPr>
        <w:t>Для</w:t>
      </w:r>
      <w:r w:rsidR="007F2734">
        <w:rPr>
          <w:rFonts w:ascii="Times New Roman" w:hAnsi="Times New Roman"/>
          <w:lang w:val="ru-RU"/>
        </w:rPr>
        <w:t xml:space="preserve"> гипотетической</w:t>
      </w:r>
      <w:r w:rsidR="001D3F4D">
        <w:rPr>
          <w:rFonts w:ascii="Times New Roman" w:hAnsi="Times New Roman"/>
          <w:lang w:val="ru-RU"/>
        </w:rPr>
        <w:t xml:space="preserve"> оценки</w:t>
      </w:r>
      <w:r w:rsidR="00F94970">
        <w:rPr>
          <w:rFonts w:ascii="Times New Roman" w:hAnsi="Times New Roman"/>
          <w:lang w:val="ru-RU"/>
        </w:rPr>
        <w:t xml:space="preserve"> </w:t>
      </w:r>
      <w:r w:rsidR="001D3F4D">
        <w:rPr>
          <w:rFonts w:ascii="Times New Roman" w:hAnsi="Times New Roman"/>
          <w:lang w:val="ru-RU"/>
        </w:rPr>
        <w:t>эффекта от повсеместного внедрения системы капельного</w:t>
      </w:r>
      <w:r w:rsidR="00EA0B45">
        <w:rPr>
          <w:rFonts w:ascii="Times New Roman" w:hAnsi="Times New Roman"/>
          <w:lang w:val="ru-RU"/>
        </w:rPr>
        <w:t xml:space="preserve"> орошения на уровне </w:t>
      </w:r>
      <w:r w:rsidR="004705C4">
        <w:rPr>
          <w:rFonts w:ascii="Times New Roman" w:hAnsi="Times New Roman"/>
          <w:lang w:val="ru-RU"/>
        </w:rPr>
        <w:t>области</w:t>
      </w:r>
      <w:r w:rsidR="00E45AE8">
        <w:rPr>
          <w:rFonts w:ascii="Times New Roman" w:hAnsi="Times New Roman"/>
          <w:lang w:val="ru-RU"/>
        </w:rPr>
        <w:t>, в качестве примера,</w:t>
      </w:r>
      <w:r w:rsidR="00EA0B45">
        <w:rPr>
          <w:rFonts w:ascii="Times New Roman" w:hAnsi="Times New Roman"/>
          <w:lang w:val="ru-RU"/>
        </w:rPr>
        <w:t xml:space="preserve"> мы взяли Наманганскую область. </w:t>
      </w:r>
      <w:r w:rsidR="004C0F06">
        <w:rPr>
          <w:rFonts w:ascii="Times New Roman" w:hAnsi="Times New Roman"/>
          <w:lang w:val="ru-RU"/>
        </w:rPr>
        <w:t xml:space="preserve">Расчеты довольны просты и понятны: </w:t>
      </w:r>
      <w:r w:rsidR="00F94970">
        <w:rPr>
          <w:rFonts w:ascii="Times New Roman" w:hAnsi="Times New Roman"/>
          <w:lang w:val="ru-RU"/>
        </w:rPr>
        <w:t xml:space="preserve">экстраполяция </w:t>
      </w:r>
      <w:r w:rsidR="004C0F06">
        <w:rPr>
          <w:rFonts w:ascii="Times New Roman" w:hAnsi="Times New Roman"/>
          <w:lang w:val="ru-RU"/>
        </w:rPr>
        <w:t>вышеприведенных р</w:t>
      </w:r>
      <w:r w:rsidR="00F94970">
        <w:rPr>
          <w:rFonts w:ascii="Times New Roman" w:hAnsi="Times New Roman"/>
          <w:lang w:val="ru-RU"/>
        </w:rPr>
        <w:t xml:space="preserve">езультатов </w:t>
      </w:r>
      <w:r w:rsidR="00351C8D">
        <w:rPr>
          <w:rFonts w:ascii="Times New Roman" w:hAnsi="Times New Roman"/>
          <w:lang w:val="ru-RU"/>
        </w:rPr>
        <w:t>(Т</w:t>
      </w:r>
      <w:r w:rsidR="004C0F06">
        <w:rPr>
          <w:rFonts w:ascii="Times New Roman" w:hAnsi="Times New Roman"/>
          <w:lang w:val="ru-RU"/>
        </w:rPr>
        <w:t xml:space="preserve">аблица </w:t>
      </w:r>
      <w:r w:rsidR="004705C4">
        <w:rPr>
          <w:rFonts w:ascii="Times New Roman" w:hAnsi="Times New Roman"/>
          <w:lang w:val="ru-RU"/>
        </w:rPr>
        <w:t>5</w:t>
      </w:r>
      <w:r w:rsidR="004C0F06">
        <w:rPr>
          <w:rFonts w:ascii="Times New Roman" w:hAnsi="Times New Roman"/>
          <w:lang w:val="ru-RU"/>
        </w:rPr>
        <w:t>)</w:t>
      </w:r>
      <w:r w:rsidR="00C42B0D">
        <w:rPr>
          <w:rFonts w:ascii="Times New Roman" w:hAnsi="Times New Roman"/>
          <w:lang w:val="ru-RU"/>
        </w:rPr>
        <w:t xml:space="preserve"> произведена для общей посевной площади хлопчатника и пшеницы в области</w:t>
      </w:r>
      <w:r w:rsidR="004705C4">
        <w:rPr>
          <w:rFonts w:ascii="Times New Roman" w:hAnsi="Times New Roman"/>
          <w:lang w:val="ru-RU"/>
        </w:rPr>
        <w:t xml:space="preserve"> (Таблица 6)</w:t>
      </w:r>
      <w:r w:rsidR="00084985">
        <w:rPr>
          <w:rFonts w:ascii="Times New Roman" w:hAnsi="Times New Roman"/>
          <w:lang w:val="ru-RU"/>
        </w:rPr>
        <w:t>, которые составляют по хлопчатнику более 86 тыс. гектар и по пшенице около 9 тыс. гектар</w:t>
      </w:r>
      <w:r w:rsidR="00EA0B45">
        <w:rPr>
          <w:rFonts w:ascii="Times New Roman" w:hAnsi="Times New Roman"/>
          <w:lang w:val="ru-RU"/>
        </w:rPr>
        <w:t>. В качестве якорн</w:t>
      </w:r>
      <w:r w:rsidR="00362F20">
        <w:rPr>
          <w:rFonts w:ascii="Times New Roman" w:hAnsi="Times New Roman"/>
          <w:lang w:val="ru-RU"/>
        </w:rPr>
        <w:t>ых единиц</w:t>
      </w:r>
      <w:r w:rsidR="00EA0B45">
        <w:rPr>
          <w:rFonts w:ascii="Times New Roman" w:hAnsi="Times New Roman"/>
          <w:lang w:val="ru-RU"/>
        </w:rPr>
        <w:t xml:space="preserve"> оценки эффективности систе</w:t>
      </w:r>
      <w:r w:rsidR="00CD0CF7">
        <w:rPr>
          <w:rFonts w:ascii="Times New Roman" w:hAnsi="Times New Roman"/>
          <w:lang w:val="ru-RU"/>
        </w:rPr>
        <w:t xml:space="preserve">мы капельного орошения мы взяли </w:t>
      </w:r>
      <w:r w:rsidR="00EA0B45">
        <w:rPr>
          <w:rFonts w:ascii="Times New Roman" w:hAnsi="Times New Roman"/>
          <w:lang w:val="ru-RU"/>
        </w:rPr>
        <w:t xml:space="preserve">экономию </w:t>
      </w:r>
      <w:r w:rsidR="00CD0CF7">
        <w:rPr>
          <w:rFonts w:ascii="Times New Roman" w:hAnsi="Times New Roman"/>
          <w:lang w:val="ru-RU"/>
        </w:rPr>
        <w:t>ресурсов на</w:t>
      </w:r>
      <w:r w:rsidR="00EA0B45">
        <w:rPr>
          <w:rFonts w:ascii="Times New Roman" w:hAnsi="Times New Roman"/>
          <w:lang w:val="ru-RU"/>
        </w:rPr>
        <w:t xml:space="preserve"> 1 гектар хлопчатника и пшеницы</w:t>
      </w:r>
      <w:r w:rsidR="00DC6020">
        <w:rPr>
          <w:rFonts w:ascii="Times New Roman" w:hAnsi="Times New Roman"/>
          <w:lang w:val="ru-RU"/>
        </w:rPr>
        <w:t xml:space="preserve"> </w:t>
      </w:r>
      <w:r w:rsidR="00EA0B45">
        <w:rPr>
          <w:rFonts w:ascii="Times New Roman" w:hAnsi="Times New Roman"/>
          <w:lang w:val="ru-RU"/>
        </w:rPr>
        <w:t>– ключевые сельскохозяйст</w:t>
      </w:r>
      <w:r w:rsidR="009B5B96">
        <w:rPr>
          <w:rFonts w:ascii="Times New Roman" w:hAnsi="Times New Roman"/>
          <w:lang w:val="ru-RU"/>
        </w:rPr>
        <w:t>венные культуры в нашей стране.</w:t>
      </w:r>
      <w:r w:rsidR="00A57CE9">
        <w:rPr>
          <w:rFonts w:ascii="Times New Roman" w:hAnsi="Times New Roman"/>
          <w:lang w:val="ru-RU"/>
        </w:rPr>
        <w:t xml:space="preserve"> Необходимо</w:t>
      </w:r>
      <w:r w:rsidR="00146A83">
        <w:rPr>
          <w:rFonts w:ascii="Times New Roman" w:hAnsi="Times New Roman"/>
          <w:lang w:val="ru-RU"/>
        </w:rPr>
        <w:t xml:space="preserve"> отметить, что это довольно </w:t>
      </w:r>
      <w:r w:rsidR="000E2039">
        <w:rPr>
          <w:rFonts w:ascii="Times New Roman" w:hAnsi="Times New Roman"/>
          <w:lang w:val="ru-RU"/>
        </w:rPr>
        <w:t xml:space="preserve">грубая и </w:t>
      </w:r>
      <w:r w:rsidR="00146A83">
        <w:rPr>
          <w:rFonts w:ascii="Times New Roman" w:hAnsi="Times New Roman"/>
          <w:lang w:val="ru-RU"/>
        </w:rPr>
        <w:t>приблизительная оценка</w:t>
      </w:r>
      <w:r w:rsidR="004705C4">
        <w:rPr>
          <w:rFonts w:ascii="Times New Roman" w:hAnsi="Times New Roman"/>
          <w:lang w:val="ru-RU"/>
        </w:rPr>
        <w:t>,</w:t>
      </w:r>
      <w:r w:rsidR="0025799F">
        <w:rPr>
          <w:rFonts w:ascii="Times New Roman" w:hAnsi="Times New Roman"/>
          <w:lang w:val="ru-RU"/>
        </w:rPr>
        <w:t xml:space="preserve"> когда результаты одного эксперимента проецируются на </w:t>
      </w:r>
      <w:r w:rsidR="00E43F42">
        <w:rPr>
          <w:rFonts w:ascii="Times New Roman" w:hAnsi="Times New Roman"/>
          <w:lang w:val="ru-RU"/>
        </w:rPr>
        <w:t>целую</w:t>
      </w:r>
      <w:r w:rsidR="0025799F">
        <w:rPr>
          <w:rFonts w:ascii="Times New Roman" w:hAnsi="Times New Roman"/>
          <w:lang w:val="ru-RU"/>
        </w:rPr>
        <w:t xml:space="preserve"> область. Однако,</w:t>
      </w:r>
      <w:r w:rsidR="009D72B6">
        <w:rPr>
          <w:rFonts w:ascii="Times New Roman" w:hAnsi="Times New Roman"/>
          <w:lang w:val="ru-RU"/>
        </w:rPr>
        <w:t xml:space="preserve"> </w:t>
      </w:r>
      <w:r w:rsidR="001E2A40">
        <w:rPr>
          <w:rFonts w:ascii="Times New Roman" w:hAnsi="Times New Roman"/>
          <w:lang w:val="ru-RU"/>
        </w:rPr>
        <w:t>из-за отсутствия</w:t>
      </w:r>
      <w:r w:rsidR="009D72B6">
        <w:rPr>
          <w:rFonts w:ascii="Times New Roman" w:hAnsi="Times New Roman"/>
          <w:lang w:val="ru-RU"/>
        </w:rPr>
        <w:t xml:space="preserve"> </w:t>
      </w:r>
      <w:r w:rsidR="001E2A40">
        <w:rPr>
          <w:rFonts w:ascii="Times New Roman" w:hAnsi="Times New Roman"/>
          <w:lang w:val="ru-RU"/>
        </w:rPr>
        <w:t xml:space="preserve">других </w:t>
      </w:r>
      <w:r w:rsidR="004448A1">
        <w:rPr>
          <w:rFonts w:ascii="Times New Roman" w:hAnsi="Times New Roman"/>
          <w:lang w:val="ru-RU"/>
        </w:rPr>
        <w:lastRenderedPageBreak/>
        <w:t xml:space="preserve">опубликованных </w:t>
      </w:r>
      <w:r w:rsidR="001E2A40">
        <w:rPr>
          <w:rFonts w:ascii="Times New Roman" w:hAnsi="Times New Roman"/>
          <w:lang w:val="ru-RU"/>
        </w:rPr>
        <w:t xml:space="preserve">экспериментов в Узбекистане, которые бы наглядно продемонстрировали </w:t>
      </w:r>
      <w:r w:rsidR="009D72B6">
        <w:rPr>
          <w:rFonts w:ascii="Times New Roman" w:hAnsi="Times New Roman"/>
          <w:lang w:val="ru-RU"/>
        </w:rPr>
        <w:t>эффективност</w:t>
      </w:r>
      <w:r w:rsidR="001E2A40">
        <w:rPr>
          <w:rFonts w:ascii="Times New Roman" w:hAnsi="Times New Roman"/>
          <w:lang w:val="ru-RU"/>
        </w:rPr>
        <w:t>ь</w:t>
      </w:r>
      <w:r w:rsidR="009D72B6">
        <w:rPr>
          <w:rFonts w:ascii="Times New Roman" w:hAnsi="Times New Roman"/>
          <w:lang w:val="ru-RU"/>
        </w:rPr>
        <w:t xml:space="preserve"> капельного орошения</w:t>
      </w:r>
      <w:r w:rsidR="001E2A40">
        <w:rPr>
          <w:rFonts w:ascii="Times New Roman" w:hAnsi="Times New Roman"/>
          <w:lang w:val="ru-RU"/>
        </w:rPr>
        <w:t xml:space="preserve"> (со всеми показателями),</w:t>
      </w:r>
      <w:r w:rsidR="009D72B6">
        <w:rPr>
          <w:rFonts w:ascii="Times New Roman" w:hAnsi="Times New Roman"/>
          <w:lang w:val="ru-RU"/>
        </w:rPr>
        <w:t xml:space="preserve"> мы ориентируемся </w:t>
      </w:r>
      <w:r w:rsidR="001E2A40">
        <w:rPr>
          <w:rFonts w:ascii="Times New Roman" w:hAnsi="Times New Roman"/>
          <w:lang w:val="ru-RU"/>
        </w:rPr>
        <w:t>на</w:t>
      </w:r>
      <w:r w:rsidR="00C378CC">
        <w:rPr>
          <w:rFonts w:ascii="Times New Roman" w:hAnsi="Times New Roman"/>
          <w:lang w:val="ru-RU"/>
        </w:rPr>
        <w:t xml:space="preserve"> результаты</w:t>
      </w:r>
      <w:r w:rsidR="009D72B6">
        <w:rPr>
          <w:rFonts w:ascii="Times New Roman" w:hAnsi="Times New Roman"/>
          <w:lang w:val="ru-RU"/>
        </w:rPr>
        <w:t xml:space="preserve"> </w:t>
      </w:r>
      <w:r w:rsidR="00C378CC">
        <w:rPr>
          <w:rFonts w:ascii="Times New Roman" w:hAnsi="Times New Roman"/>
          <w:lang w:val="ru-RU"/>
        </w:rPr>
        <w:t>эксперимента в Наманганской области</w:t>
      </w:r>
      <w:r w:rsidR="00595622">
        <w:rPr>
          <w:rFonts w:ascii="Times New Roman" w:hAnsi="Times New Roman"/>
          <w:lang w:val="ru-RU"/>
        </w:rPr>
        <w:t>, что позволяет визуально оценить возможные выгоды от капельного орошения</w:t>
      </w:r>
      <w:r w:rsidR="001E2A40">
        <w:rPr>
          <w:rFonts w:ascii="Times New Roman" w:hAnsi="Times New Roman"/>
          <w:lang w:val="ru-RU"/>
        </w:rPr>
        <w:t>.</w:t>
      </w:r>
    </w:p>
    <w:p w:rsidR="001D3F4D" w:rsidRDefault="00275FF9" w:rsidP="00EF3035">
      <w:pPr>
        <w:spacing w:before="100" w:after="100"/>
        <w:jc w:val="both"/>
        <w:rPr>
          <w:rFonts w:ascii="Times New Roman" w:hAnsi="Times New Roman"/>
          <w:b/>
          <w:lang w:val="ru-RU"/>
        </w:rPr>
      </w:pPr>
      <w:r w:rsidRPr="00630CFA">
        <w:rPr>
          <w:rFonts w:ascii="Times New Roman" w:hAnsi="Times New Roman"/>
          <w:b/>
          <w:lang w:val="ru-RU"/>
        </w:rPr>
        <w:t>Таблица 6. Экономия ресурсов</w:t>
      </w:r>
      <w:r w:rsidR="00470153" w:rsidRPr="00630CFA">
        <w:rPr>
          <w:rFonts w:ascii="Times New Roman" w:hAnsi="Times New Roman"/>
          <w:b/>
          <w:lang w:val="ru-RU"/>
        </w:rPr>
        <w:t xml:space="preserve"> </w:t>
      </w:r>
      <w:r w:rsidR="00630CFA">
        <w:rPr>
          <w:rFonts w:ascii="Times New Roman" w:hAnsi="Times New Roman"/>
          <w:b/>
          <w:lang w:val="ru-RU"/>
        </w:rPr>
        <w:t xml:space="preserve">от применения </w:t>
      </w:r>
      <w:r w:rsidR="00470153" w:rsidRPr="00630CFA">
        <w:rPr>
          <w:rFonts w:ascii="Times New Roman" w:hAnsi="Times New Roman"/>
          <w:b/>
          <w:lang w:val="ru-RU"/>
        </w:rPr>
        <w:t>капельного орошения,</w:t>
      </w:r>
      <w:r w:rsidRPr="00630CFA">
        <w:rPr>
          <w:rFonts w:ascii="Times New Roman" w:hAnsi="Times New Roman"/>
          <w:b/>
          <w:lang w:val="ru-RU"/>
        </w:rPr>
        <w:t xml:space="preserve"> </w:t>
      </w:r>
      <w:r w:rsidR="00470153" w:rsidRPr="00630CFA">
        <w:rPr>
          <w:rFonts w:ascii="Times New Roman" w:hAnsi="Times New Roman"/>
          <w:b/>
          <w:lang w:val="ru-RU"/>
        </w:rPr>
        <w:t>на примере Наманганской области</w:t>
      </w:r>
    </w:p>
    <w:tbl>
      <w:tblPr>
        <w:tblW w:w="10535" w:type="dxa"/>
        <w:tblInd w:w="103" w:type="dxa"/>
        <w:tblLayout w:type="fixed"/>
        <w:tblLook w:val="04A0"/>
      </w:tblPr>
      <w:tblGrid>
        <w:gridCol w:w="440"/>
        <w:gridCol w:w="1995"/>
        <w:gridCol w:w="1395"/>
        <w:gridCol w:w="1395"/>
        <w:gridCol w:w="1627"/>
        <w:gridCol w:w="1073"/>
        <w:gridCol w:w="1260"/>
        <w:gridCol w:w="1350"/>
      </w:tblGrid>
      <w:tr w:rsidR="00D461FA" w:rsidRPr="001B1F3E" w:rsidTr="000B3B33">
        <w:trPr>
          <w:trHeight w:val="48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Показатели</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Ед. изм.</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Хлопчатник,</w:t>
            </w:r>
            <w:r w:rsidRPr="001B1F3E">
              <w:rPr>
                <w:rFonts w:ascii="Times New Roman" w:hAnsi="Times New Roman"/>
                <w:color w:val="000000"/>
                <w:sz w:val="20"/>
                <w:szCs w:val="20"/>
                <w:lang w:val="ru-RU"/>
              </w:rPr>
              <w:br/>
              <w:t>1 га</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 xml:space="preserve">Хлопчатник, </w:t>
            </w:r>
            <w:r w:rsidRPr="001B1F3E">
              <w:rPr>
                <w:rFonts w:ascii="Times New Roman" w:hAnsi="Times New Roman"/>
                <w:color w:val="000000"/>
                <w:sz w:val="20"/>
                <w:szCs w:val="20"/>
                <w:lang w:val="ru-RU"/>
              </w:rPr>
              <w:br/>
              <w:t>86,600 га</w:t>
            </w:r>
            <w:r w:rsidR="008546C8">
              <w:rPr>
                <w:rFonts w:ascii="Times New Roman" w:hAnsi="Times New Roman"/>
                <w:color w:val="000000"/>
                <w:sz w:val="20"/>
                <w:szCs w:val="20"/>
                <w:lang w:val="ru-RU"/>
              </w:rPr>
              <w:t>*</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 xml:space="preserve">Пшеница, </w:t>
            </w:r>
            <w:r w:rsidRPr="001B1F3E">
              <w:rPr>
                <w:rFonts w:ascii="Times New Roman" w:hAnsi="Times New Roman"/>
                <w:color w:val="000000"/>
                <w:sz w:val="20"/>
                <w:szCs w:val="20"/>
                <w:lang w:val="ru-RU"/>
              </w:rPr>
              <w:br/>
              <w:t>1 га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Пшеница,</w:t>
            </w:r>
            <w:r w:rsidRPr="001B1F3E">
              <w:rPr>
                <w:rFonts w:ascii="Times New Roman" w:hAnsi="Times New Roman"/>
                <w:color w:val="000000"/>
                <w:sz w:val="20"/>
                <w:szCs w:val="20"/>
                <w:lang w:val="ru-RU"/>
              </w:rPr>
              <w:br/>
              <w:t>8,900 га</w:t>
            </w:r>
            <w:r w:rsidR="008546C8">
              <w:rPr>
                <w:rFonts w:ascii="Times New Roman" w:hAnsi="Times New Roman"/>
                <w:color w:val="000000"/>
                <w:sz w:val="20"/>
                <w:szCs w:val="20"/>
                <w:lang w:val="ru-RU"/>
              </w:rPr>
              <w: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Всего</w:t>
            </w:r>
          </w:p>
        </w:tc>
      </w:tr>
      <w:tr w:rsidR="00D461FA" w:rsidRPr="001B1F3E" w:rsidTr="000B3B33">
        <w:trPr>
          <w:trHeight w:val="640"/>
        </w:trPr>
        <w:tc>
          <w:tcPr>
            <w:tcW w:w="440" w:type="dxa"/>
            <w:vMerge w:val="restart"/>
            <w:tcBorders>
              <w:top w:val="nil"/>
              <w:left w:val="single" w:sz="4" w:space="0" w:color="auto"/>
              <w:bottom w:val="single" w:sz="4" w:space="0" w:color="000000"/>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1</w:t>
            </w:r>
          </w:p>
        </w:tc>
        <w:tc>
          <w:tcPr>
            <w:tcW w:w="1995" w:type="dxa"/>
            <w:vMerge w:val="restart"/>
            <w:tcBorders>
              <w:top w:val="nil"/>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rPr>
                <w:rFonts w:ascii="Times New Roman" w:hAnsi="Times New Roman"/>
                <w:color w:val="000000"/>
                <w:sz w:val="20"/>
                <w:szCs w:val="20"/>
                <w:lang w:val="ru-RU"/>
              </w:rPr>
            </w:pPr>
            <w:r w:rsidRPr="001B1F3E">
              <w:rPr>
                <w:rFonts w:ascii="Times New Roman" w:hAnsi="Times New Roman"/>
                <w:color w:val="000000"/>
                <w:sz w:val="20"/>
                <w:szCs w:val="20"/>
                <w:lang w:val="ru-RU"/>
              </w:rPr>
              <w:t>Экономия водных ресурсов</w:t>
            </w:r>
          </w:p>
        </w:tc>
        <w:tc>
          <w:tcPr>
            <w:tcW w:w="13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 м</w:t>
            </w:r>
            <w:r w:rsidRPr="001B1F3E">
              <w:rPr>
                <w:rFonts w:ascii="Times New Roman" w:hAnsi="Times New Roman"/>
                <w:color w:val="000000"/>
                <w:sz w:val="20"/>
                <w:szCs w:val="20"/>
                <w:vertAlign w:val="superscript"/>
                <w:lang w:val="ru-RU"/>
              </w:rPr>
              <w:t>3</w:t>
            </w:r>
          </w:p>
        </w:tc>
        <w:tc>
          <w:tcPr>
            <w:tcW w:w="1395" w:type="dxa"/>
            <w:tcBorders>
              <w:top w:val="nil"/>
              <w:left w:val="nil"/>
              <w:bottom w:val="single" w:sz="4" w:space="0" w:color="auto"/>
              <w:right w:val="single" w:sz="4" w:space="0" w:color="auto"/>
            </w:tcBorders>
            <w:shd w:val="clear" w:color="auto" w:fill="auto"/>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11,</w:t>
            </w:r>
            <w:r w:rsidR="001B1F3E" w:rsidRPr="001B1F3E">
              <w:rPr>
                <w:rFonts w:ascii="Times New Roman" w:hAnsi="Times New Roman"/>
                <w:color w:val="000000"/>
                <w:sz w:val="20"/>
                <w:szCs w:val="20"/>
                <w:lang w:val="ru-RU"/>
              </w:rPr>
              <w:t>8</w:t>
            </w:r>
          </w:p>
        </w:tc>
        <w:tc>
          <w:tcPr>
            <w:tcW w:w="1627" w:type="dxa"/>
            <w:tcBorders>
              <w:top w:val="nil"/>
              <w:left w:val="nil"/>
              <w:bottom w:val="single" w:sz="4" w:space="0" w:color="auto"/>
              <w:right w:val="single" w:sz="4" w:space="0" w:color="auto"/>
            </w:tcBorders>
            <w:shd w:val="clear" w:color="auto" w:fill="auto"/>
            <w:vAlign w:val="center"/>
            <w:hideMark/>
          </w:tcPr>
          <w:p w:rsidR="001B1F3E" w:rsidRPr="001B1F3E" w:rsidRDefault="004B0761"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1 018 </w:t>
            </w:r>
            <w:r w:rsidR="001B1F3E" w:rsidRPr="001B1F3E">
              <w:rPr>
                <w:rFonts w:ascii="Times New Roman" w:hAnsi="Times New Roman"/>
                <w:color w:val="000000"/>
                <w:sz w:val="20"/>
                <w:szCs w:val="20"/>
                <w:lang w:val="ru-RU"/>
              </w:rPr>
              <w:t xml:space="preserve">416 </w:t>
            </w:r>
          </w:p>
        </w:tc>
        <w:tc>
          <w:tcPr>
            <w:tcW w:w="1073" w:type="dxa"/>
            <w:tcBorders>
              <w:top w:val="nil"/>
              <w:left w:val="nil"/>
              <w:bottom w:val="single" w:sz="4" w:space="0" w:color="auto"/>
              <w:right w:val="single" w:sz="4" w:space="0" w:color="auto"/>
            </w:tcBorders>
            <w:shd w:val="clear" w:color="auto" w:fill="auto"/>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6,</w:t>
            </w:r>
            <w:r w:rsidR="001B1F3E" w:rsidRPr="001B1F3E">
              <w:rPr>
                <w:rFonts w:ascii="Times New Roman" w:hAnsi="Times New Roman"/>
                <w:color w:val="000000"/>
                <w:sz w:val="20"/>
                <w:szCs w:val="20"/>
                <w:lang w:val="ru-RU"/>
              </w:rPr>
              <w:t>6</w:t>
            </w:r>
          </w:p>
        </w:tc>
        <w:tc>
          <w:tcPr>
            <w:tcW w:w="1260" w:type="dxa"/>
            <w:tcBorders>
              <w:top w:val="nil"/>
              <w:left w:val="nil"/>
              <w:bottom w:val="single" w:sz="4" w:space="0" w:color="auto"/>
              <w:right w:val="single" w:sz="4" w:space="0" w:color="auto"/>
            </w:tcBorders>
            <w:shd w:val="clear"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58</w:t>
            </w:r>
            <w:r w:rsidR="00BF54C5">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740</w:t>
            </w:r>
          </w:p>
        </w:tc>
        <w:tc>
          <w:tcPr>
            <w:tcW w:w="1350" w:type="dxa"/>
            <w:tcBorders>
              <w:top w:val="nil"/>
              <w:left w:val="nil"/>
              <w:bottom w:val="single" w:sz="4" w:space="0" w:color="auto"/>
              <w:right w:val="single" w:sz="4" w:space="0" w:color="auto"/>
            </w:tcBorders>
            <w:shd w:val="clear" w:color="auto" w:fill="auto"/>
            <w:noWrap/>
            <w:vAlign w:val="center"/>
            <w:hideMark/>
          </w:tcPr>
          <w:p w:rsidR="001B1F3E" w:rsidRPr="001B1F3E" w:rsidRDefault="004B0761"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1 077 </w:t>
            </w:r>
            <w:r w:rsidR="001B1F3E" w:rsidRPr="001B1F3E">
              <w:rPr>
                <w:rFonts w:ascii="Times New Roman" w:hAnsi="Times New Roman"/>
                <w:color w:val="000000"/>
                <w:sz w:val="20"/>
                <w:szCs w:val="20"/>
                <w:lang w:val="ru-RU"/>
              </w:rPr>
              <w:t xml:space="preserve">156 </w:t>
            </w:r>
          </w:p>
        </w:tc>
      </w:tr>
      <w:tr w:rsidR="00D461FA" w:rsidRPr="001B1F3E" w:rsidTr="000B3B33">
        <w:trPr>
          <w:trHeight w:val="320"/>
        </w:trPr>
        <w:tc>
          <w:tcPr>
            <w:tcW w:w="440" w:type="dxa"/>
            <w:vMerge/>
            <w:tcBorders>
              <w:top w:val="nil"/>
              <w:left w:val="single" w:sz="4" w:space="0" w:color="auto"/>
              <w:bottom w:val="single" w:sz="4" w:space="0" w:color="000000"/>
              <w:right w:val="single" w:sz="4" w:space="0" w:color="auto"/>
            </w:tcBorders>
            <w:vAlign w:val="center"/>
            <w:hideMark/>
          </w:tcPr>
          <w:p w:rsidR="001B1F3E" w:rsidRPr="001B1F3E" w:rsidRDefault="001B1F3E" w:rsidP="001B1F3E">
            <w:pPr>
              <w:rPr>
                <w:rFonts w:ascii="Times New Roman" w:hAnsi="Times New Roman"/>
                <w:color w:val="000000"/>
                <w:sz w:val="20"/>
                <w:szCs w:val="20"/>
                <w:lang w:val="ru-RU"/>
              </w:rPr>
            </w:pPr>
          </w:p>
        </w:tc>
        <w:tc>
          <w:tcPr>
            <w:tcW w:w="1995" w:type="dxa"/>
            <w:vMerge/>
            <w:tcBorders>
              <w:top w:val="nil"/>
              <w:left w:val="single" w:sz="4" w:space="0" w:color="auto"/>
              <w:bottom w:val="single" w:sz="4" w:space="0" w:color="auto"/>
              <w:right w:val="single" w:sz="4" w:space="0" w:color="auto"/>
            </w:tcBorders>
            <w:vAlign w:val="center"/>
            <w:hideMark/>
          </w:tcPr>
          <w:p w:rsidR="001B1F3E" w:rsidRPr="001B1F3E" w:rsidRDefault="001B1F3E" w:rsidP="001B1F3E">
            <w:pPr>
              <w:rPr>
                <w:rFonts w:ascii="Times New Roman" w:hAnsi="Times New Roman"/>
                <w:color w:val="000000"/>
                <w:sz w:val="20"/>
                <w:szCs w:val="20"/>
                <w:lang w:val="ru-RU"/>
              </w:rPr>
            </w:pPr>
          </w:p>
        </w:tc>
        <w:tc>
          <w:tcPr>
            <w:tcW w:w="1395" w:type="dxa"/>
            <w:tcBorders>
              <w:top w:val="nil"/>
              <w:left w:val="nil"/>
              <w:bottom w:val="single" w:sz="4" w:space="0" w:color="auto"/>
              <w:right w:val="single" w:sz="4" w:space="0" w:color="auto"/>
            </w:tcBorders>
            <w:shd w:val="clear" w:color="000000" w:fill="F2F2F2"/>
            <w:vAlign w:val="center"/>
            <w:hideMark/>
          </w:tcPr>
          <w:p w:rsidR="001B1F3E" w:rsidRPr="00084985" w:rsidRDefault="001B1F3E" w:rsidP="001B1F3E">
            <w:pPr>
              <w:jc w:val="center"/>
              <w:rPr>
                <w:rFonts w:ascii="Times New Roman" w:hAnsi="Times New Roman"/>
                <w:iCs/>
                <w:color w:val="000000"/>
                <w:sz w:val="20"/>
                <w:szCs w:val="20"/>
                <w:lang w:val="ru-RU"/>
              </w:rPr>
            </w:pPr>
            <w:r w:rsidRPr="00084985">
              <w:rPr>
                <w:rFonts w:ascii="Times New Roman" w:hAnsi="Times New Roman"/>
                <w:iCs/>
                <w:color w:val="000000"/>
                <w:sz w:val="20"/>
                <w:szCs w:val="20"/>
                <w:lang w:val="ru-RU"/>
              </w:rPr>
              <w:t>тыс. сум</w:t>
            </w:r>
          </w:p>
        </w:tc>
        <w:tc>
          <w:tcPr>
            <w:tcW w:w="1395" w:type="dxa"/>
            <w:tcBorders>
              <w:top w:val="nil"/>
              <w:left w:val="nil"/>
              <w:bottom w:val="single" w:sz="4" w:space="0" w:color="auto"/>
              <w:right w:val="single" w:sz="4" w:space="0" w:color="auto"/>
            </w:tcBorders>
            <w:shd w:val="clear" w:color="000000" w:fill="F2F2F2"/>
            <w:vAlign w:val="center"/>
            <w:hideMark/>
          </w:tcPr>
          <w:p w:rsidR="001B1F3E" w:rsidRPr="00084985" w:rsidRDefault="00084985" w:rsidP="001B1F3E">
            <w:pPr>
              <w:jc w:val="right"/>
              <w:rPr>
                <w:rFonts w:ascii="Times New Roman" w:hAnsi="Times New Roman"/>
                <w:iCs/>
                <w:color w:val="000000"/>
                <w:sz w:val="20"/>
                <w:szCs w:val="20"/>
                <w:lang w:val="ru-RU"/>
              </w:rPr>
            </w:pPr>
            <w:r>
              <w:rPr>
                <w:rFonts w:ascii="Times New Roman" w:hAnsi="Times New Roman"/>
                <w:iCs/>
                <w:color w:val="000000"/>
                <w:sz w:val="20"/>
                <w:szCs w:val="20"/>
                <w:lang w:val="ru-RU"/>
              </w:rPr>
              <w:t>58,</w:t>
            </w:r>
            <w:r w:rsidR="001B1F3E" w:rsidRPr="00084985">
              <w:rPr>
                <w:rFonts w:ascii="Times New Roman" w:hAnsi="Times New Roman"/>
                <w:iCs/>
                <w:color w:val="000000"/>
                <w:sz w:val="20"/>
                <w:szCs w:val="20"/>
                <w:lang w:val="ru-RU"/>
              </w:rPr>
              <w:t>8</w:t>
            </w:r>
          </w:p>
        </w:tc>
        <w:tc>
          <w:tcPr>
            <w:tcW w:w="1627" w:type="dxa"/>
            <w:tcBorders>
              <w:top w:val="nil"/>
              <w:left w:val="nil"/>
              <w:bottom w:val="single" w:sz="4" w:space="0" w:color="auto"/>
              <w:right w:val="single" w:sz="4" w:space="0" w:color="auto"/>
            </w:tcBorders>
            <w:shd w:val="clear" w:color="000000" w:fill="F2F2F2"/>
            <w:vAlign w:val="center"/>
            <w:hideMark/>
          </w:tcPr>
          <w:p w:rsidR="001B1F3E" w:rsidRPr="00084985" w:rsidRDefault="00BF54C5" w:rsidP="001B1F3E">
            <w:pPr>
              <w:jc w:val="right"/>
              <w:rPr>
                <w:rFonts w:ascii="Times New Roman" w:hAnsi="Times New Roman"/>
                <w:iCs/>
                <w:color w:val="000000"/>
                <w:sz w:val="20"/>
                <w:szCs w:val="20"/>
                <w:lang w:val="ru-RU"/>
              </w:rPr>
            </w:pPr>
            <w:r w:rsidRPr="00084985">
              <w:rPr>
                <w:rFonts w:ascii="Times New Roman" w:hAnsi="Times New Roman"/>
                <w:iCs/>
                <w:color w:val="000000"/>
                <w:sz w:val="20"/>
                <w:szCs w:val="20"/>
                <w:lang w:val="ru-RU"/>
              </w:rPr>
              <w:t xml:space="preserve"> 5 092 </w:t>
            </w:r>
            <w:r w:rsidR="001B1F3E" w:rsidRPr="00084985">
              <w:rPr>
                <w:rFonts w:ascii="Times New Roman" w:hAnsi="Times New Roman"/>
                <w:iCs/>
                <w:color w:val="000000"/>
                <w:sz w:val="20"/>
                <w:szCs w:val="20"/>
                <w:lang w:val="ru-RU"/>
              </w:rPr>
              <w:t xml:space="preserve">080 </w:t>
            </w:r>
          </w:p>
        </w:tc>
        <w:tc>
          <w:tcPr>
            <w:tcW w:w="1073" w:type="dxa"/>
            <w:tcBorders>
              <w:top w:val="nil"/>
              <w:left w:val="nil"/>
              <w:bottom w:val="single" w:sz="4" w:space="0" w:color="auto"/>
              <w:right w:val="single" w:sz="4" w:space="0" w:color="auto"/>
            </w:tcBorders>
            <w:shd w:val="clear" w:color="000000" w:fill="F2F2F2"/>
            <w:vAlign w:val="center"/>
            <w:hideMark/>
          </w:tcPr>
          <w:p w:rsidR="001B1F3E" w:rsidRPr="00084985" w:rsidRDefault="001B1F3E" w:rsidP="00084985">
            <w:pPr>
              <w:jc w:val="right"/>
              <w:rPr>
                <w:rFonts w:ascii="Times New Roman" w:hAnsi="Times New Roman"/>
                <w:iCs/>
                <w:color w:val="000000"/>
                <w:sz w:val="20"/>
                <w:szCs w:val="20"/>
                <w:lang w:val="ru-RU"/>
              </w:rPr>
            </w:pPr>
            <w:r w:rsidRPr="00084985">
              <w:rPr>
                <w:rFonts w:ascii="Times New Roman" w:hAnsi="Times New Roman"/>
                <w:iCs/>
                <w:color w:val="000000"/>
                <w:sz w:val="20"/>
                <w:szCs w:val="20"/>
                <w:lang w:val="ru-RU"/>
              </w:rPr>
              <w:t>33</w:t>
            </w:r>
          </w:p>
        </w:tc>
        <w:tc>
          <w:tcPr>
            <w:tcW w:w="1260" w:type="dxa"/>
            <w:tcBorders>
              <w:top w:val="nil"/>
              <w:left w:val="nil"/>
              <w:bottom w:val="single" w:sz="4" w:space="0" w:color="auto"/>
              <w:right w:val="single" w:sz="4" w:space="0" w:color="auto"/>
            </w:tcBorders>
            <w:shd w:val="clear" w:color="000000" w:fill="F2F2F2"/>
            <w:noWrap/>
            <w:vAlign w:val="center"/>
            <w:hideMark/>
          </w:tcPr>
          <w:p w:rsidR="001B1F3E" w:rsidRPr="00084985" w:rsidRDefault="001B1F3E" w:rsidP="001B1F3E">
            <w:pPr>
              <w:jc w:val="right"/>
              <w:rPr>
                <w:rFonts w:ascii="Times New Roman" w:hAnsi="Times New Roman"/>
                <w:iCs/>
                <w:color w:val="000000"/>
                <w:sz w:val="20"/>
                <w:szCs w:val="20"/>
                <w:lang w:val="ru-RU"/>
              </w:rPr>
            </w:pPr>
            <w:r w:rsidRPr="00084985">
              <w:rPr>
                <w:rFonts w:ascii="Times New Roman" w:hAnsi="Times New Roman"/>
                <w:iCs/>
                <w:color w:val="000000"/>
                <w:sz w:val="20"/>
                <w:szCs w:val="20"/>
                <w:lang w:val="ru-RU"/>
              </w:rPr>
              <w:t>293</w:t>
            </w:r>
            <w:r w:rsidR="00BF54C5" w:rsidRPr="00084985">
              <w:rPr>
                <w:rFonts w:ascii="Times New Roman" w:hAnsi="Times New Roman"/>
                <w:iCs/>
                <w:color w:val="000000"/>
                <w:sz w:val="20"/>
                <w:szCs w:val="20"/>
                <w:lang w:val="ru-RU"/>
              </w:rPr>
              <w:t xml:space="preserve"> </w:t>
            </w:r>
            <w:r w:rsidRPr="00084985">
              <w:rPr>
                <w:rFonts w:ascii="Times New Roman" w:hAnsi="Times New Roman"/>
                <w:iCs/>
                <w:color w:val="000000"/>
                <w:sz w:val="20"/>
                <w:szCs w:val="20"/>
                <w:lang w:val="ru-RU"/>
              </w:rPr>
              <w:t>700</w:t>
            </w:r>
          </w:p>
        </w:tc>
        <w:tc>
          <w:tcPr>
            <w:tcW w:w="1350" w:type="dxa"/>
            <w:tcBorders>
              <w:top w:val="nil"/>
              <w:left w:val="nil"/>
              <w:bottom w:val="single" w:sz="4" w:space="0" w:color="auto"/>
              <w:right w:val="single" w:sz="4" w:space="0" w:color="auto"/>
            </w:tcBorders>
            <w:shd w:val="clear" w:color="000000" w:fill="F2F2F2"/>
            <w:noWrap/>
            <w:vAlign w:val="center"/>
            <w:hideMark/>
          </w:tcPr>
          <w:p w:rsidR="001B1F3E" w:rsidRPr="00084985" w:rsidRDefault="00177ED7" w:rsidP="001B1F3E">
            <w:pPr>
              <w:jc w:val="right"/>
              <w:rPr>
                <w:rFonts w:ascii="Times New Roman" w:hAnsi="Times New Roman"/>
                <w:iCs/>
                <w:color w:val="000000"/>
                <w:sz w:val="20"/>
                <w:szCs w:val="20"/>
                <w:lang w:val="ru-RU"/>
              </w:rPr>
            </w:pPr>
            <w:r w:rsidRPr="00084985">
              <w:rPr>
                <w:rFonts w:ascii="Times New Roman" w:hAnsi="Times New Roman"/>
                <w:iCs/>
                <w:color w:val="000000"/>
                <w:sz w:val="20"/>
                <w:szCs w:val="20"/>
                <w:lang w:val="ru-RU"/>
              </w:rPr>
              <w:t xml:space="preserve"> 5 385 </w:t>
            </w:r>
            <w:r w:rsidR="001B1F3E" w:rsidRPr="00084985">
              <w:rPr>
                <w:rFonts w:ascii="Times New Roman" w:hAnsi="Times New Roman"/>
                <w:iCs/>
                <w:color w:val="000000"/>
                <w:sz w:val="20"/>
                <w:szCs w:val="20"/>
                <w:lang w:val="ru-RU"/>
              </w:rPr>
              <w:t xml:space="preserve">780 </w:t>
            </w:r>
          </w:p>
        </w:tc>
      </w:tr>
      <w:tr w:rsidR="00D461FA" w:rsidRPr="001B1F3E" w:rsidTr="00084985">
        <w:trPr>
          <w:trHeight w:val="320"/>
        </w:trPr>
        <w:tc>
          <w:tcPr>
            <w:tcW w:w="440" w:type="dxa"/>
            <w:vMerge w:val="restart"/>
            <w:tcBorders>
              <w:top w:val="nil"/>
              <w:left w:val="single" w:sz="4" w:space="0" w:color="auto"/>
              <w:bottom w:val="single" w:sz="4" w:space="0" w:color="000000"/>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2</w:t>
            </w:r>
          </w:p>
        </w:tc>
        <w:tc>
          <w:tcPr>
            <w:tcW w:w="1995" w:type="dxa"/>
            <w:vMerge w:val="restart"/>
            <w:tcBorders>
              <w:top w:val="nil"/>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rPr>
                <w:rFonts w:ascii="Times New Roman" w:hAnsi="Times New Roman"/>
                <w:color w:val="000000"/>
                <w:sz w:val="20"/>
                <w:szCs w:val="20"/>
                <w:lang w:val="ru-RU"/>
              </w:rPr>
            </w:pPr>
            <w:r w:rsidRPr="001B1F3E">
              <w:rPr>
                <w:rFonts w:ascii="Times New Roman" w:hAnsi="Times New Roman"/>
                <w:color w:val="000000"/>
                <w:sz w:val="20"/>
                <w:szCs w:val="20"/>
                <w:lang w:val="ru-RU"/>
              </w:rPr>
              <w:t>Экономия электроэнергии</w:t>
            </w:r>
          </w:p>
        </w:tc>
        <w:tc>
          <w:tcPr>
            <w:tcW w:w="13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 квт/час</w:t>
            </w:r>
          </w:p>
        </w:tc>
        <w:tc>
          <w:tcPr>
            <w:tcW w:w="1395" w:type="dxa"/>
            <w:tcBorders>
              <w:top w:val="nil"/>
              <w:left w:val="nil"/>
              <w:bottom w:val="single" w:sz="4" w:space="0" w:color="auto"/>
              <w:right w:val="single" w:sz="4" w:space="0" w:color="auto"/>
            </w:tcBorders>
            <w:shd w:val="clear" w:color="auto" w:fill="auto"/>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4,</w:t>
            </w:r>
            <w:r w:rsidR="001B1F3E" w:rsidRPr="001B1F3E">
              <w:rPr>
                <w:rFonts w:ascii="Times New Roman" w:hAnsi="Times New Roman"/>
                <w:color w:val="000000"/>
                <w:sz w:val="20"/>
                <w:szCs w:val="20"/>
                <w:lang w:val="ru-RU"/>
              </w:rPr>
              <w:t>5</w:t>
            </w:r>
          </w:p>
        </w:tc>
        <w:tc>
          <w:tcPr>
            <w:tcW w:w="1627" w:type="dxa"/>
            <w:tcBorders>
              <w:top w:val="nil"/>
              <w:left w:val="nil"/>
              <w:bottom w:val="single" w:sz="4" w:space="0" w:color="auto"/>
              <w:right w:val="single" w:sz="4" w:space="0" w:color="auto"/>
            </w:tcBorders>
            <w:shd w:val="clear" w:color="auto" w:fill="auto"/>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386 </w:t>
            </w:r>
            <w:r w:rsidR="001B1F3E" w:rsidRPr="001B1F3E">
              <w:rPr>
                <w:rFonts w:ascii="Times New Roman" w:hAnsi="Times New Roman"/>
                <w:color w:val="000000"/>
                <w:sz w:val="20"/>
                <w:szCs w:val="20"/>
                <w:lang w:val="ru-RU"/>
              </w:rPr>
              <w:t xml:space="preserve">582 </w:t>
            </w:r>
          </w:p>
        </w:tc>
        <w:tc>
          <w:tcPr>
            <w:tcW w:w="1073"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 xml:space="preserve"> 3 </w:t>
            </w:r>
          </w:p>
        </w:tc>
        <w:tc>
          <w:tcPr>
            <w:tcW w:w="1260" w:type="dxa"/>
            <w:tcBorders>
              <w:top w:val="nil"/>
              <w:left w:val="nil"/>
              <w:bottom w:val="single" w:sz="4" w:space="0" w:color="auto"/>
              <w:right w:val="single" w:sz="4" w:space="0" w:color="auto"/>
            </w:tcBorders>
            <w:shd w:val="clear" w:color="auto" w:fill="auto"/>
            <w:noWrap/>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25 </w:t>
            </w:r>
            <w:r w:rsidR="001B1F3E" w:rsidRPr="001B1F3E">
              <w:rPr>
                <w:rFonts w:ascii="Times New Roman" w:hAnsi="Times New Roman"/>
                <w:color w:val="000000"/>
                <w:sz w:val="20"/>
                <w:szCs w:val="20"/>
                <w:lang w:val="ru-RU"/>
              </w:rPr>
              <w:t xml:space="preserve">232 </w:t>
            </w:r>
          </w:p>
        </w:tc>
        <w:tc>
          <w:tcPr>
            <w:tcW w:w="1350" w:type="dxa"/>
            <w:tcBorders>
              <w:top w:val="nil"/>
              <w:left w:val="nil"/>
              <w:bottom w:val="single" w:sz="4" w:space="0" w:color="auto"/>
              <w:right w:val="single" w:sz="4" w:space="0" w:color="auto"/>
            </w:tcBorders>
            <w:shd w:val="clear" w:color="auto" w:fill="auto"/>
            <w:noWrap/>
            <w:vAlign w:val="center"/>
            <w:hideMark/>
          </w:tcPr>
          <w:p w:rsidR="001B1F3E" w:rsidRPr="001B1F3E" w:rsidRDefault="00177ED7"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411 </w:t>
            </w:r>
            <w:r w:rsidR="001B1F3E" w:rsidRPr="001B1F3E">
              <w:rPr>
                <w:rFonts w:ascii="Times New Roman" w:hAnsi="Times New Roman"/>
                <w:color w:val="000000"/>
                <w:sz w:val="20"/>
                <w:szCs w:val="20"/>
                <w:lang w:val="ru-RU"/>
              </w:rPr>
              <w:t xml:space="preserve">814 </w:t>
            </w:r>
          </w:p>
        </w:tc>
      </w:tr>
      <w:tr w:rsidR="00D461FA" w:rsidRPr="001B1F3E" w:rsidTr="00084985">
        <w:trPr>
          <w:trHeight w:val="320"/>
        </w:trPr>
        <w:tc>
          <w:tcPr>
            <w:tcW w:w="440" w:type="dxa"/>
            <w:vMerge/>
            <w:tcBorders>
              <w:top w:val="nil"/>
              <w:left w:val="single" w:sz="4" w:space="0" w:color="auto"/>
              <w:bottom w:val="single" w:sz="4" w:space="0" w:color="000000"/>
              <w:right w:val="single" w:sz="4" w:space="0" w:color="auto"/>
            </w:tcBorders>
            <w:vAlign w:val="center"/>
            <w:hideMark/>
          </w:tcPr>
          <w:p w:rsidR="001B1F3E" w:rsidRPr="001B1F3E" w:rsidRDefault="001B1F3E" w:rsidP="001B1F3E">
            <w:pPr>
              <w:rPr>
                <w:rFonts w:ascii="Times New Roman" w:hAnsi="Times New Roman"/>
                <w:color w:val="000000"/>
                <w:sz w:val="20"/>
                <w:szCs w:val="20"/>
                <w:lang w:val="ru-RU"/>
              </w:rPr>
            </w:pPr>
          </w:p>
        </w:tc>
        <w:tc>
          <w:tcPr>
            <w:tcW w:w="1995" w:type="dxa"/>
            <w:vMerge/>
            <w:tcBorders>
              <w:top w:val="nil"/>
              <w:left w:val="single" w:sz="4" w:space="0" w:color="auto"/>
              <w:bottom w:val="single" w:sz="4" w:space="0" w:color="auto"/>
              <w:right w:val="single" w:sz="4" w:space="0" w:color="auto"/>
            </w:tcBorders>
            <w:vAlign w:val="center"/>
            <w:hideMark/>
          </w:tcPr>
          <w:p w:rsidR="001B1F3E" w:rsidRPr="001B1F3E" w:rsidRDefault="001B1F3E" w:rsidP="001B1F3E">
            <w:pPr>
              <w:rPr>
                <w:rFonts w:ascii="Times New Roman" w:hAnsi="Times New Roman"/>
                <w:color w:val="000000"/>
                <w:sz w:val="20"/>
                <w:szCs w:val="20"/>
                <w:lang w:val="ru-RU"/>
              </w:rPr>
            </w:pPr>
          </w:p>
        </w:tc>
        <w:tc>
          <w:tcPr>
            <w:tcW w:w="1395"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w:t>
            </w:r>
            <w:r w:rsidR="003E3FFB">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сум</w:t>
            </w:r>
          </w:p>
        </w:tc>
        <w:tc>
          <w:tcPr>
            <w:tcW w:w="1395"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1B1F3E" w:rsidP="00084985">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500</w:t>
            </w:r>
          </w:p>
        </w:tc>
        <w:tc>
          <w:tcPr>
            <w:tcW w:w="1627"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43 297 </w:t>
            </w:r>
            <w:r w:rsidR="001B1F3E" w:rsidRPr="001B1F3E">
              <w:rPr>
                <w:rFonts w:ascii="Times New Roman" w:hAnsi="Times New Roman"/>
                <w:color w:val="000000"/>
                <w:sz w:val="20"/>
                <w:szCs w:val="20"/>
                <w:lang w:val="ru-RU"/>
              </w:rPr>
              <w:t xml:space="preserve">229 </w:t>
            </w:r>
          </w:p>
        </w:tc>
        <w:tc>
          <w:tcPr>
            <w:tcW w:w="1073"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317,</w:t>
            </w:r>
            <w:r w:rsidR="001B1F3E" w:rsidRPr="001B1F3E">
              <w:rPr>
                <w:rFonts w:ascii="Times New Roman" w:hAnsi="Times New Roman"/>
                <w:color w:val="000000"/>
                <w:sz w:val="20"/>
                <w:szCs w:val="20"/>
                <w:lang w:val="ru-RU"/>
              </w:rPr>
              <w:t>5</w:t>
            </w:r>
          </w:p>
        </w:tc>
        <w:tc>
          <w:tcPr>
            <w:tcW w:w="126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BF54C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2 825 </w:t>
            </w:r>
            <w:r w:rsidR="001B1F3E" w:rsidRPr="001B1F3E">
              <w:rPr>
                <w:rFonts w:ascii="Times New Roman" w:hAnsi="Times New Roman"/>
                <w:color w:val="000000"/>
                <w:sz w:val="20"/>
                <w:szCs w:val="20"/>
                <w:lang w:val="ru-RU"/>
              </w:rPr>
              <w:t xml:space="preserve">928 </w:t>
            </w:r>
          </w:p>
        </w:tc>
        <w:tc>
          <w:tcPr>
            <w:tcW w:w="135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39343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46 </w:t>
            </w:r>
            <w:r w:rsidR="00177ED7">
              <w:rPr>
                <w:rFonts w:ascii="Times New Roman" w:hAnsi="Times New Roman"/>
                <w:color w:val="000000"/>
                <w:sz w:val="20"/>
                <w:szCs w:val="20"/>
                <w:lang w:val="ru-RU"/>
              </w:rPr>
              <w:t xml:space="preserve">123 </w:t>
            </w:r>
            <w:r w:rsidR="001B1F3E" w:rsidRPr="001B1F3E">
              <w:rPr>
                <w:rFonts w:ascii="Times New Roman" w:hAnsi="Times New Roman"/>
                <w:color w:val="000000"/>
                <w:sz w:val="20"/>
                <w:szCs w:val="20"/>
                <w:lang w:val="ru-RU"/>
              </w:rPr>
              <w:t xml:space="preserve">157 </w:t>
            </w:r>
          </w:p>
        </w:tc>
      </w:tr>
      <w:tr w:rsidR="00D461FA" w:rsidRPr="001B1F3E" w:rsidTr="00084985">
        <w:trPr>
          <w:trHeight w:val="320"/>
        </w:trPr>
        <w:tc>
          <w:tcPr>
            <w:tcW w:w="440" w:type="dxa"/>
            <w:vMerge w:val="restart"/>
            <w:tcBorders>
              <w:top w:val="nil"/>
              <w:left w:val="single" w:sz="4" w:space="0" w:color="auto"/>
              <w:bottom w:val="single" w:sz="4" w:space="0" w:color="000000"/>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3</w:t>
            </w:r>
          </w:p>
        </w:tc>
        <w:tc>
          <w:tcPr>
            <w:tcW w:w="1995" w:type="dxa"/>
            <w:vMerge w:val="restart"/>
            <w:tcBorders>
              <w:top w:val="nil"/>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rPr>
                <w:rFonts w:ascii="Times New Roman" w:hAnsi="Times New Roman"/>
                <w:color w:val="000000"/>
                <w:sz w:val="20"/>
                <w:szCs w:val="20"/>
                <w:lang w:val="ru-RU"/>
              </w:rPr>
            </w:pPr>
            <w:r w:rsidRPr="001B1F3E">
              <w:rPr>
                <w:rFonts w:ascii="Times New Roman" w:hAnsi="Times New Roman"/>
                <w:color w:val="000000"/>
                <w:sz w:val="20"/>
                <w:szCs w:val="20"/>
                <w:lang w:val="ru-RU"/>
              </w:rPr>
              <w:t>Экономия дизельного топлива</w:t>
            </w:r>
          </w:p>
        </w:tc>
        <w:tc>
          <w:tcPr>
            <w:tcW w:w="13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литр</w:t>
            </w:r>
          </w:p>
        </w:tc>
        <w:tc>
          <w:tcPr>
            <w:tcW w:w="13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084985">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43</w:t>
            </w:r>
            <w:r w:rsidR="00084985">
              <w:rPr>
                <w:rFonts w:ascii="Times New Roman" w:hAnsi="Times New Roman"/>
                <w:color w:val="000000"/>
                <w:sz w:val="20"/>
                <w:szCs w:val="20"/>
                <w:lang w:val="ru-RU"/>
              </w:rPr>
              <w:t>,</w:t>
            </w:r>
            <w:r w:rsidRPr="001B1F3E">
              <w:rPr>
                <w:rFonts w:ascii="Times New Roman" w:hAnsi="Times New Roman"/>
                <w:color w:val="000000"/>
                <w:sz w:val="20"/>
                <w:szCs w:val="20"/>
                <w:lang w:val="ru-RU"/>
              </w:rPr>
              <w:t>5</w:t>
            </w:r>
          </w:p>
        </w:tc>
        <w:tc>
          <w:tcPr>
            <w:tcW w:w="1627" w:type="dxa"/>
            <w:tcBorders>
              <w:top w:val="nil"/>
              <w:left w:val="nil"/>
              <w:bottom w:val="single" w:sz="4" w:space="0" w:color="auto"/>
              <w:right w:val="single" w:sz="4" w:space="0" w:color="auto"/>
            </w:tcBorders>
            <w:shd w:val="clear" w:color="auto" w:fill="auto"/>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3 767 </w:t>
            </w:r>
            <w:r w:rsidR="001B1F3E" w:rsidRPr="001B1F3E">
              <w:rPr>
                <w:rFonts w:ascii="Times New Roman" w:hAnsi="Times New Roman"/>
                <w:color w:val="000000"/>
                <w:sz w:val="20"/>
                <w:szCs w:val="20"/>
                <w:lang w:val="ru-RU"/>
              </w:rPr>
              <w:t xml:space="preserve">100 </w:t>
            </w:r>
          </w:p>
        </w:tc>
        <w:tc>
          <w:tcPr>
            <w:tcW w:w="1073" w:type="dxa"/>
            <w:tcBorders>
              <w:top w:val="nil"/>
              <w:left w:val="nil"/>
              <w:bottom w:val="single" w:sz="4" w:space="0" w:color="auto"/>
              <w:right w:val="single" w:sz="4" w:space="0" w:color="auto"/>
            </w:tcBorders>
            <w:shd w:val="clear" w:color="auto" w:fill="auto"/>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1,</w:t>
            </w:r>
            <w:r w:rsidR="001B1F3E" w:rsidRPr="001B1F3E">
              <w:rPr>
                <w:rFonts w:ascii="Times New Roman" w:hAnsi="Times New Roman"/>
                <w:color w:val="000000"/>
                <w:sz w:val="20"/>
                <w:szCs w:val="20"/>
                <w:lang w:val="ru-RU"/>
              </w:rPr>
              <w:t>5</w:t>
            </w:r>
          </w:p>
        </w:tc>
        <w:tc>
          <w:tcPr>
            <w:tcW w:w="1260" w:type="dxa"/>
            <w:tcBorders>
              <w:top w:val="nil"/>
              <w:left w:val="nil"/>
              <w:bottom w:val="single" w:sz="4" w:space="0" w:color="auto"/>
              <w:right w:val="single" w:sz="4" w:space="0" w:color="auto"/>
            </w:tcBorders>
            <w:shd w:val="clear" w:color="auto" w:fill="auto"/>
            <w:noWrap/>
            <w:vAlign w:val="center"/>
            <w:hideMark/>
          </w:tcPr>
          <w:p w:rsidR="001B1F3E" w:rsidRPr="001B1F3E" w:rsidRDefault="00BF54C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13 </w:t>
            </w:r>
            <w:r w:rsidR="001B1F3E" w:rsidRPr="001B1F3E">
              <w:rPr>
                <w:rFonts w:ascii="Times New Roman" w:hAnsi="Times New Roman"/>
                <w:color w:val="000000"/>
                <w:sz w:val="20"/>
                <w:szCs w:val="20"/>
                <w:lang w:val="ru-RU"/>
              </w:rPr>
              <w:t xml:space="preserve">350 </w:t>
            </w:r>
          </w:p>
        </w:tc>
        <w:tc>
          <w:tcPr>
            <w:tcW w:w="1350" w:type="dxa"/>
            <w:tcBorders>
              <w:top w:val="nil"/>
              <w:left w:val="nil"/>
              <w:bottom w:val="single" w:sz="4" w:space="0" w:color="auto"/>
              <w:right w:val="single" w:sz="4" w:space="0" w:color="auto"/>
            </w:tcBorders>
            <w:shd w:val="clear" w:color="auto" w:fill="auto"/>
            <w:noWrap/>
            <w:vAlign w:val="center"/>
            <w:hideMark/>
          </w:tcPr>
          <w:p w:rsidR="001B1F3E" w:rsidRPr="001B1F3E" w:rsidRDefault="0039343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3 780 </w:t>
            </w:r>
            <w:r w:rsidR="001B1F3E" w:rsidRPr="001B1F3E">
              <w:rPr>
                <w:rFonts w:ascii="Times New Roman" w:hAnsi="Times New Roman"/>
                <w:color w:val="000000"/>
                <w:sz w:val="20"/>
                <w:szCs w:val="20"/>
                <w:lang w:val="ru-RU"/>
              </w:rPr>
              <w:t xml:space="preserve">450 </w:t>
            </w:r>
          </w:p>
        </w:tc>
      </w:tr>
      <w:tr w:rsidR="00D461FA" w:rsidRPr="001B1F3E" w:rsidTr="00084985">
        <w:trPr>
          <w:trHeight w:val="320"/>
        </w:trPr>
        <w:tc>
          <w:tcPr>
            <w:tcW w:w="440" w:type="dxa"/>
            <w:vMerge/>
            <w:tcBorders>
              <w:top w:val="nil"/>
              <w:left w:val="single" w:sz="4" w:space="0" w:color="auto"/>
              <w:bottom w:val="single" w:sz="4" w:space="0" w:color="auto"/>
              <w:right w:val="single" w:sz="4" w:space="0" w:color="auto"/>
            </w:tcBorders>
            <w:vAlign w:val="center"/>
            <w:hideMark/>
          </w:tcPr>
          <w:p w:rsidR="001B1F3E" w:rsidRPr="001B1F3E" w:rsidRDefault="001B1F3E" w:rsidP="001B1F3E">
            <w:pPr>
              <w:rPr>
                <w:rFonts w:ascii="Times New Roman" w:hAnsi="Times New Roman"/>
                <w:color w:val="000000"/>
                <w:sz w:val="20"/>
                <w:szCs w:val="20"/>
                <w:lang w:val="ru-RU"/>
              </w:rPr>
            </w:pPr>
          </w:p>
        </w:tc>
        <w:tc>
          <w:tcPr>
            <w:tcW w:w="1995" w:type="dxa"/>
            <w:vMerge/>
            <w:tcBorders>
              <w:top w:val="nil"/>
              <w:left w:val="single" w:sz="4" w:space="0" w:color="auto"/>
              <w:bottom w:val="single" w:sz="4" w:space="0" w:color="auto"/>
              <w:right w:val="single" w:sz="4" w:space="0" w:color="auto"/>
            </w:tcBorders>
            <w:vAlign w:val="center"/>
            <w:hideMark/>
          </w:tcPr>
          <w:p w:rsidR="001B1F3E" w:rsidRPr="001B1F3E" w:rsidRDefault="001B1F3E" w:rsidP="001B1F3E">
            <w:pPr>
              <w:rPr>
                <w:rFonts w:ascii="Times New Roman" w:hAnsi="Times New Roman"/>
                <w:color w:val="000000"/>
                <w:sz w:val="20"/>
                <w:szCs w:val="20"/>
                <w:lang w:val="ru-RU"/>
              </w:rPr>
            </w:pPr>
          </w:p>
        </w:tc>
        <w:tc>
          <w:tcPr>
            <w:tcW w:w="1395"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w:t>
            </w:r>
            <w:r>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сум</w:t>
            </w:r>
          </w:p>
        </w:tc>
        <w:tc>
          <w:tcPr>
            <w:tcW w:w="1395"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4,</w:t>
            </w:r>
            <w:r w:rsidR="001B1F3E" w:rsidRPr="001B1F3E">
              <w:rPr>
                <w:rFonts w:ascii="Times New Roman" w:hAnsi="Times New Roman"/>
                <w:color w:val="000000"/>
                <w:sz w:val="20"/>
                <w:szCs w:val="20"/>
                <w:lang w:val="ru-RU"/>
              </w:rPr>
              <w:t>9</w:t>
            </w:r>
          </w:p>
        </w:tc>
        <w:tc>
          <w:tcPr>
            <w:tcW w:w="1627"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421 </w:t>
            </w:r>
            <w:r w:rsidR="001B1F3E" w:rsidRPr="001B1F3E">
              <w:rPr>
                <w:rFonts w:ascii="Times New Roman" w:hAnsi="Times New Roman"/>
                <w:color w:val="000000"/>
                <w:sz w:val="20"/>
                <w:szCs w:val="20"/>
                <w:lang w:val="ru-RU"/>
              </w:rPr>
              <w:t xml:space="preserve">915 </w:t>
            </w:r>
          </w:p>
        </w:tc>
        <w:tc>
          <w:tcPr>
            <w:tcW w:w="1073"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168</w:t>
            </w:r>
          </w:p>
        </w:tc>
        <w:tc>
          <w:tcPr>
            <w:tcW w:w="126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1 495 </w:t>
            </w:r>
            <w:r w:rsidR="001B1F3E" w:rsidRPr="001B1F3E">
              <w:rPr>
                <w:rFonts w:ascii="Times New Roman" w:hAnsi="Times New Roman"/>
                <w:color w:val="000000"/>
                <w:sz w:val="20"/>
                <w:szCs w:val="20"/>
                <w:lang w:val="ru-RU"/>
              </w:rPr>
              <w:t xml:space="preserve">200 </w:t>
            </w:r>
          </w:p>
        </w:tc>
        <w:tc>
          <w:tcPr>
            <w:tcW w:w="135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39343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1 917 </w:t>
            </w:r>
            <w:r w:rsidR="001B1F3E" w:rsidRPr="001B1F3E">
              <w:rPr>
                <w:rFonts w:ascii="Times New Roman" w:hAnsi="Times New Roman"/>
                <w:color w:val="000000"/>
                <w:sz w:val="20"/>
                <w:szCs w:val="20"/>
                <w:lang w:val="ru-RU"/>
              </w:rPr>
              <w:t xml:space="preserve">115 </w:t>
            </w:r>
          </w:p>
        </w:tc>
      </w:tr>
      <w:tr w:rsidR="00D461FA" w:rsidRPr="001B1F3E" w:rsidTr="00084985">
        <w:trPr>
          <w:trHeight w:val="72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4</w:t>
            </w:r>
          </w:p>
        </w:tc>
        <w:tc>
          <w:tcPr>
            <w:tcW w:w="19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rPr>
                <w:rFonts w:ascii="Times New Roman" w:hAnsi="Times New Roman"/>
                <w:color w:val="000000"/>
                <w:sz w:val="20"/>
                <w:szCs w:val="20"/>
                <w:lang w:val="ru-RU"/>
              </w:rPr>
            </w:pPr>
            <w:r w:rsidRPr="001B1F3E">
              <w:rPr>
                <w:rFonts w:ascii="Times New Roman" w:hAnsi="Times New Roman"/>
                <w:color w:val="000000"/>
                <w:sz w:val="20"/>
                <w:szCs w:val="20"/>
                <w:lang w:val="ru-RU"/>
              </w:rPr>
              <w:t>Экономия на агротехнических мероприятиях (культивация, внесение удобрения и др.)</w:t>
            </w:r>
          </w:p>
        </w:tc>
        <w:tc>
          <w:tcPr>
            <w:tcW w:w="13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w:t>
            </w:r>
            <w:r>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сум</w:t>
            </w:r>
          </w:p>
        </w:tc>
        <w:tc>
          <w:tcPr>
            <w:tcW w:w="1395" w:type="dxa"/>
            <w:tcBorders>
              <w:top w:val="nil"/>
              <w:left w:val="nil"/>
              <w:bottom w:val="single" w:sz="4" w:space="0" w:color="auto"/>
              <w:right w:val="single" w:sz="4" w:space="0" w:color="auto"/>
            </w:tcBorders>
            <w:shd w:val="clear"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85</w:t>
            </w:r>
          </w:p>
        </w:tc>
        <w:tc>
          <w:tcPr>
            <w:tcW w:w="1627" w:type="dxa"/>
            <w:tcBorders>
              <w:top w:val="nil"/>
              <w:left w:val="nil"/>
              <w:bottom w:val="single" w:sz="4" w:space="0" w:color="auto"/>
              <w:right w:val="single" w:sz="4" w:space="0" w:color="auto"/>
            </w:tcBorders>
            <w:shd w:val="clear" w:color="auto" w:fill="auto"/>
            <w:vAlign w:val="center"/>
            <w:hideMark/>
          </w:tcPr>
          <w:p w:rsidR="001B1F3E" w:rsidRPr="001B1F3E" w:rsidRDefault="000814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7 361 </w:t>
            </w:r>
            <w:r w:rsidR="001B1F3E" w:rsidRPr="001B1F3E">
              <w:rPr>
                <w:rFonts w:ascii="Times New Roman" w:hAnsi="Times New Roman"/>
                <w:color w:val="000000"/>
                <w:sz w:val="20"/>
                <w:szCs w:val="20"/>
                <w:lang w:val="ru-RU"/>
              </w:rPr>
              <w:t xml:space="preserve">000 </w:t>
            </w:r>
          </w:p>
        </w:tc>
        <w:tc>
          <w:tcPr>
            <w:tcW w:w="1073" w:type="dxa"/>
            <w:tcBorders>
              <w:top w:val="nil"/>
              <w:left w:val="nil"/>
              <w:bottom w:val="single" w:sz="4" w:space="0" w:color="auto"/>
              <w:right w:val="single" w:sz="4" w:space="0" w:color="auto"/>
            </w:tcBorders>
            <w:shd w:val="clear"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5</w:t>
            </w:r>
          </w:p>
        </w:tc>
        <w:tc>
          <w:tcPr>
            <w:tcW w:w="1260" w:type="dxa"/>
            <w:tcBorders>
              <w:top w:val="nil"/>
              <w:left w:val="nil"/>
              <w:bottom w:val="single" w:sz="4" w:space="0" w:color="auto"/>
              <w:right w:val="single" w:sz="4" w:space="0" w:color="auto"/>
            </w:tcBorders>
            <w:shd w:val="clear" w:color="auto" w:fill="auto"/>
            <w:noWrap/>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44 </w:t>
            </w:r>
            <w:r w:rsidR="001B1F3E" w:rsidRPr="001B1F3E">
              <w:rPr>
                <w:rFonts w:ascii="Times New Roman" w:hAnsi="Times New Roman"/>
                <w:color w:val="000000"/>
                <w:sz w:val="20"/>
                <w:szCs w:val="20"/>
                <w:lang w:val="ru-RU"/>
              </w:rPr>
              <w:t xml:space="preserve">500 </w:t>
            </w:r>
          </w:p>
        </w:tc>
        <w:tc>
          <w:tcPr>
            <w:tcW w:w="1350" w:type="dxa"/>
            <w:tcBorders>
              <w:top w:val="nil"/>
              <w:left w:val="nil"/>
              <w:bottom w:val="single" w:sz="4" w:space="0" w:color="auto"/>
              <w:right w:val="single" w:sz="4" w:space="0" w:color="auto"/>
            </w:tcBorders>
            <w:shd w:val="clear" w:color="auto" w:fill="auto"/>
            <w:noWrap/>
            <w:vAlign w:val="center"/>
            <w:hideMark/>
          </w:tcPr>
          <w:p w:rsidR="001B1F3E" w:rsidRPr="001B1F3E" w:rsidRDefault="0039343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7 405 </w:t>
            </w:r>
            <w:r w:rsidR="001B1F3E" w:rsidRPr="001B1F3E">
              <w:rPr>
                <w:rFonts w:ascii="Times New Roman" w:hAnsi="Times New Roman"/>
                <w:color w:val="000000"/>
                <w:sz w:val="20"/>
                <w:szCs w:val="20"/>
                <w:lang w:val="ru-RU"/>
              </w:rPr>
              <w:t xml:space="preserve">500 </w:t>
            </w:r>
          </w:p>
        </w:tc>
      </w:tr>
      <w:tr w:rsidR="00D461FA" w:rsidRPr="001B1F3E" w:rsidTr="00084985">
        <w:trPr>
          <w:trHeight w:val="48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5</w:t>
            </w:r>
          </w:p>
        </w:tc>
        <w:tc>
          <w:tcPr>
            <w:tcW w:w="19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rPr>
                <w:rFonts w:ascii="Times New Roman" w:hAnsi="Times New Roman"/>
                <w:color w:val="000000"/>
                <w:sz w:val="20"/>
                <w:szCs w:val="20"/>
                <w:lang w:val="ru-RU"/>
              </w:rPr>
            </w:pPr>
            <w:r w:rsidRPr="001B1F3E">
              <w:rPr>
                <w:rFonts w:ascii="Times New Roman" w:hAnsi="Times New Roman"/>
                <w:color w:val="000000"/>
                <w:sz w:val="20"/>
                <w:szCs w:val="20"/>
                <w:lang w:val="ru-RU"/>
              </w:rPr>
              <w:t>Экономия на минеральных удобрениях</w:t>
            </w:r>
          </w:p>
        </w:tc>
        <w:tc>
          <w:tcPr>
            <w:tcW w:w="1395"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w:t>
            </w:r>
            <w:r>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сум</w:t>
            </w:r>
          </w:p>
        </w:tc>
        <w:tc>
          <w:tcPr>
            <w:tcW w:w="1395"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1B1F3E" w:rsidP="00084985">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114</w:t>
            </w:r>
            <w:r w:rsidR="00084985">
              <w:rPr>
                <w:rFonts w:ascii="Times New Roman" w:hAnsi="Times New Roman"/>
                <w:color w:val="000000"/>
                <w:sz w:val="20"/>
                <w:szCs w:val="20"/>
                <w:lang w:val="ru-RU"/>
              </w:rPr>
              <w:t>,</w:t>
            </w:r>
            <w:r w:rsidRPr="001B1F3E">
              <w:rPr>
                <w:rFonts w:ascii="Times New Roman" w:hAnsi="Times New Roman"/>
                <w:color w:val="000000"/>
                <w:sz w:val="20"/>
                <w:szCs w:val="20"/>
                <w:lang w:val="ru-RU"/>
              </w:rPr>
              <w:t>3</w:t>
            </w:r>
          </w:p>
        </w:tc>
        <w:tc>
          <w:tcPr>
            <w:tcW w:w="1627"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9 898 </w:t>
            </w:r>
            <w:r w:rsidR="001B1F3E" w:rsidRPr="001B1F3E">
              <w:rPr>
                <w:rFonts w:ascii="Times New Roman" w:hAnsi="Times New Roman"/>
                <w:color w:val="000000"/>
                <w:sz w:val="20"/>
                <w:szCs w:val="20"/>
                <w:lang w:val="ru-RU"/>
              </w:rPr>
              <w:t xml:space="preserve">380 </w:t>
            </w:r>
          </w:p>
        </w:tc>
        <w:tc>
          <w:tcPr>
            <w:tcW w:w="1073"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37,</w:t>
            </w:r>
            <w:r w:rsidR="001B1F3E" w:rsidRPr="001B1F3E">
              <w:rPr>
                <w:rFonts w:ascii="Times New Roman" w:hAnsi="Times New Roman"/>
                <w:color w:val="000000"/>
                <w:sz w:val="20"/>
                <w:szCs w:val="20"/>
                <w:lang w:val="ru-RU"/>
              </w:rPr>
              <w:t>8</w:t>
            </w:r>
          </w:p>
        </w:tc>
        <w:tc>
          <w:tcPr>
            <w:tcW w:w="126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08498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335 </w:t>
            </w:r>
            <w:r w:rsidR="001B1F3E" w:rsidRPr="001B1F3E">
              <w:rPr>
                <w:rFonts w:ascii="Times New Roman" w:hAnsi="Times New Roman"/>
                <w:color w:val="000000"/>
                <w:sz w:val="20"/>
                <w:szCs w:val="20"/>
                <w:lang w:val="ru-RU"/>
              </w:rPr>
              <w:t xml:space="preserve">975 </w:t>
            </w:r>
          </w:p>
        </w:tc>
        <w:tc>
          <w:tcPr>
            <w:tcW w:w="135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39343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10 234 </w:t>
            </w:r>
            <w:r w:rsidR="001B1F3E" w:rsidRPr="001B1F3E">
              <w:rPr>
                <w:rFonts w:ascii="Times New Roman" w:hAnsi="Times New Roman"/>
                <w:color w:val="000000"/>
                <w:sz w:val="20"/>
                <w:szCs w:val="20"/>
                <w:lang w:val="ru-RU"/>
              </w:rPr>
              <w:t xml:space="preserve">355 </w:t>
            </w:r>
          </w:p>
        </w:tc>
      </w:tr>
      <w:tr w:rsidR="00D461FA" w:rsidRPr="001B1F3E" w:rsidTr="00084985">
        <w:trPr>
          <w:trHeight w:val="499"/>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6</w:t>
            </w:r>
          </w:p>
        </w:tc>
        <w:tc>
          <w:tcPr>
            <w:tcW w:w="19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rPr>
                <w:rFonts w:ascii="Times New Roman" w:hAnsi="Times New Roman"/>
                <w:color w:val="000000"/>
                <w:sz w:val="20"/>
                <w:szCs w:val="20"/>
                <w:lang w:val="ru-RU"/>
              </w:rPr>
            </w:pPr>
            <w:r w:rsidRPr="001B1F3E">
              <w:rPr>
                <w:rFonts w:ascii="Times New Roman" w:hAnsi="Times New Roman"/>
                <w:color w:val="000000"/>
                <w:sz w:val="20"/>
                <w:szCs w:val="20"/>
                <w:lang w:val="ru-RU"/>
              </w:rPr>
              <w:t>Экономия на трудовых ресурсах</w:t>
            </w:r>
          </w:p>
        </w:tc>
        <w:tc>
          <w:tcPr>
            <w:tcW w:w="1395" w:type="dxa"/>
            <w:tcBorders>
              <w:top w:val="nil"/>
              <w:left w:val="nil"/>
              <w:bottom w:val="single" w:sz="4" w:space="0" w:color="auto"/>
              <w:right w:val="nil"/>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w:t>
            </w:r>
            <w:r>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сум</w:t>
            </w:r>
          </w:p>
        </w:tc>
        <w:tc>
          <w:tcPr>
            <w:tcW w:w="1395" w:type="dxa"/>
            <w:tcBorders>
              <w:top w:val="nil"/>
              <w:left w:val="single" w:sz="4" w:space="0" w:color="auto"/>
              <w:bottom w:val="single" w:sz="4" w:space="0" w:color="auto"/>
              <w:right w:val="single" w:sz="4" w:space="0" w:color="auto"/>
            </w:tcBorders>
            <w:shd w:val="clear"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200</w:t>
            </w:r>
          </w:p>
        </w:tc>
        <w:tc>
          <w:tcPr>
            <w:tcW w:w="1627" w:type="dxa"/>
            <w:tcBorders>
              <w:top w:val="nil"/>
              <w:left w:val="nil"/>
              <w:bottom w:val="single" w:sz="4" w:space="0" w:color="auto"/>
              <w:right w:val="single" w:sz="4" w:space="0" w:color="auto"/>
            </w:tcBorders>
            <w:shd w:val="clear" w:color="auto" w:fill="auto"/>
            <w:vAlign w:val="center"/>
            <w:hideMark/>
          </w:tcPr>
          <w:p w:rsidR="001B1F3E" w:rsidRPr="001B1F3E" w:rsidRDefault="00BC3B4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17 320 </w:t>
            </w:r>
            <w:r w:rsidR="001B1F3E" w:rsidRPr="001B1F3E">
              <w:rPr>
                <w:rFonts w:ascii="Times New Roman" w:hAnsi="Times New Roman"/>
                <w:color w:val="000000"/>
                <w:sz w:val="20"/>
                <w:szCs w:val="20"/>
                <w:lang w:val="ru-RU"/>
              </w:rPr>
              <w:t xml:space="preserve">000 </w:t>
            </w:r>
          </w:p>
        </w:tc>
        <w:tc>
          <w:tcPr>
            <w:tcW w:w="1073" w:type="dxa"/>
            <w:tcBorders>
              <w:top w:val="nil"/>
              <w:left w:val="nil"/>
              <w:bottom w:val="single" w:sz="4" w:space="0" w:color="auto"/>
              <w:right w:val="single" w:sz="4" w:space="0" w:color="auto"/>
            </w:tcBorders>
            <w:shd w:val="clear"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200</w:t>
            </w:r>
          </w:p>
        </w:tc>
        <w:tc>
          <w:tcPr>
            <w:tcW w:w="1260" w:type="dxa"/>
            <w:tcBorders>
              <w:top w:val="nil"/>
              <w:left w:val="nil"/>
              <w:bottom w:val="single" w:sz="4" w:space="0" w:color="auto"/>
              <w:right w:val="single" w:sz="4" w:space="0" w:color="auto"/>
            </w:tcBorders>
            <w:shd w:val="clear" w:color="auto" w:fill="auto"/>
            <w:noWrap/>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1 780 </w:t>
            </w:r>
            <w:r w:rsidR="001B1F3E" w:rsidRPr="001B1F3E">
              <w:rPr>
                <w:rFonts w:ascii="Times New Roman" w:hAnsi="Times New Roman"/>
                <w:color w:val="000000"/>
                <w:sz w:val="20"/>
                <w:szCs w:val="20"/>
                <w:lang w:val="ru-RU"/>
              </w:rPr>
              <w:t xml:space="preserve">000 </w:t>
            </w:r>
          </w:p>
        </w:tc>
        <w:tc>
          <w:tcPr>
            <w:tcW w:w="1350" w:type="dxa"/>
            <w:tcBorders>
              <w:top w:val="nil"/>
              <w:left w:val="nil"/>
              <w:bottom w:val="single" w:sz="4" w:space="0" w:color="auto"/>
              <w:right w:val="single" w:sz="4" w:space="0" w:color="auto"/>
            </w:tcBorders>
            <w:shd w:val="clear" w:color="auto" w:fill="auto"/>
            <w:noWrap/>
            <w:vAlign w:val="center"/>
            <w:hideMark/>
          </w:tcPr>
          <w:p w:rsidR="001B1F3E" w:rsidRPr="001B1F3E" w:rsidRDefault="0039343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19 100 </w:t>
            </w:r>
            <w:r w:rsidR="001B1F3E" w:rsidRPr="001B1F3E">
              <w:rPr>
                <w:rFonts w:ascii="Times New Roman" w:hAnsi="Times New Roman"/>
                <w:color w:val="000000"/>
                <w:sz w:val="20"/>
                <w:szCs w:val="20"/>
                <w:lang w:val="ru-RU"/>
              </w:rPr>
              <w:t xml:space="preserve">000 </w:t>
            </w:r>
          </w:p>
        </w:tc>
      </w:tr>
      <w:tr w:rsidR="00D461FA" w:rsidRPr="001B1F3E" w:rsidTr="00084985">
        <w:trPr>
          <w:trHeight w:val="32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7</w:t>
            </w:r>
          </w:p>
        </w:tc>
        <w:tc>
          <w:tcPr>
            <w:tcW w:w="1995" w:type="dxa"/>
            <w:tcBorders>
              <w:top w:val="nil"/>
              <w:left w:val="nil"/>
              <w:bottom w:val="single" w:sz="4" w:space="0" w:color="auto"/>
              <w:right w:val="single" w:sz="4" w:space="0" w:color="auto"/>
            </w:tcBorders>
            <w:shd w:val="clear" w:color="auto" w:fill="auto"/>
            <w:vAlign w:val="center"/>
            <w:hideMark/>
          </w:tcPr>
          <w:p w:rsidR="001B1F3E" w:rsidRPr="001B1F3E" w:rsidRDefault="001B1F3E" w:rsidP="001B1F3E">
            <w:pPr>
              <w:rPr>
                <w:rFonts w:ascii="Times New Roman" w:hAnsi="Times New Roman"/>
                <w:color w:val="000000"/>
                <w:sz w:val="20"/>
                <w:szCs w:val="20"/>
                <w:lang w:val="ru-RU"/>
              </w:rPr>
            </w:pPr>
            <w:r w:rsidRPr="001B1F3E">
              <w:rPr>
                <w:rFonts w:ascii="Times New Roman" w:hAnsi="Times New Roman"/>
                <w:color w:val="000000"/>
                <w:sz w:val="20"/>
                <w:szCs w:val="20"/>
                <w:lang w:val="ru-RU"/>
              </w:rPr>
              <w:t>Рост урожайности</w:t>
            </w:r>
          </w:p>
        </w:tc>
        <w:tc>
          <w:tcPr>
            <w:tcW w:w="1395" w:type="dxa"/>
            <w:tcBorders>
              <w:top w:val="single" w:sz="4" w:space="0" w:color="auto"/>
              <w:left w:val="nil"/>
              <w:bottom w:val="single" w:sz="4" w:space="0" w:color="auto"/>
              <w:right w:val="nil"/>
            </w:tcBorders>
            <w:shd w:val="pct5" w:color="auto" w:fill="auto"/>
            <w:noWrap/>
            <w:vAlign w:val="center"/>
            <w:hideMark/>
          </w:tcPr>
          <w:p w:rsidR="001B1F3E" w:rsidRPr="001B1F3E" w:rsidRDefault="001B1F3E" w:rsidP="001B1F3E">
            <w:pPr>
              <w:jc w:val="center"/>
              <w:rPr>
                <w:rFonts w:ascii="Times New Roman" w:hAnsi="Times New Roman"/>
                <w:color w:val="000000"/>
                <w:sz w:val="20"/>
                <w:szCs w:val="20"/>
                <w:lang w:val="ru-RU"/>
              </w:rPr>
            </w:pPr>
            <w:r w:rsidRPr="001B1F3E">
              <w:rPr>
                <w:rFonts w:ascii="Times New Roman" w:hAnsi="Times New Roman"/>
                <w:color w:val="000000"/>
                <w:sz w:val="20"/>
                <w:szCs w:val="20"/>
                <w:lang w:val="ru-RU"/>
              </w:rPr>
              <w:t>тыс.</w:t>
            </w:r>
            <w:r>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сум</w:t>
            </w:r>
          </w:p>
        </w:tc>
        <w:tc>
          <w:tcPr>
            <w:tcW w:w="1395" w:type="dxa"/>
            <w:tcBorders>
              <w:top w:val="single" w:sz="4" w:space="0" w:color="auto"/>
              <w:left w:val="single" w:sz="4" w:space="0" w:color="auto"/>
              <w:bottom w:val="single" w:sz="4" w:space="0" w:color="auto"/>
              <w:right w:val="single" w:sz="4" w:space="0" w:color="auto"/>
            </w:tcBorders>
            <w:shd w:val="pct5"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1</w:t>
            </w:r>
            <w:r w:rsidR="00084985">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600</w:t>
            </w:r>
          </w:p>
        </w:tc>
        <w:tc>
          <w:tcPr>
            <w:tcW w:w="1627" w:type="dxa"/>
            <w:tcBorders>
              <w:top w:val="single" w:sz="4" w:space="0" w:color="auto"/>
              <w:left w:val="nil"/>
              <w:bottom w:val="single" w:sz="4" w:space="0" w:color="auto"/>
              <w:right w:val="single" w:sz="4" w:space="0" w:color="auto"/>
            </w:tcBorders>
            <w:shd w:val="pct5" w:color="auto" w:fill="auto"/>
            <w:vAlign w:val="center"/>
            <w:hideMark/>
          </w:tcPr>
          <w:p w:rsidR="001B1F3E" w:rsidRPr="001B1F3E" w:rsidRDefault="00BC3B4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138 560 </w:t>
            </w:r>
            <w:r w:rsidR="001B1F3E" w:rsidRPr="001B1F3E">
              <w:rPr>
                <w:rFonts w:ascii="Times New Roman" w:hAnsi="Times New Roman"/>
                <w:color w:val="000000"/>
                <w:sz w:val="20"/>
                <w:szCs w:val="20"/>
                <w:lang w:val="ru-RU"/>
              </w:rPr>
              <w:t xml:space="preserve">000 </w:t>
            </w:r>
          </w:p>
        </w:tc>
        <w:tc>
          <w:tcPr>
            <w:tcW w:w="1073"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1B1F3E" w:rsidP="001B1F3E">
            <w:pPr>
              <w:jc w:val="right"/>
              <w:rPr>
                <w:rFonts w:ascii="Times New Roman" w:hAnsi="Times New Roman"/>
                <w:color w:val="000000"/>
                <w:sz w:val="20"/>
                <w:szCs w:val="20"/>
                <w:lang w:val="ru-RU"/>
              </w:rPr>
            </w:pPr>
            <w:r w:rsidRPr="001B1F3E">
              <w:rPr>
                <w:rFonts w:ascii="Times New Roman" w:hAnsi="Times New Roman"/>
                <w:color w:val="000000"/>
                <w:sz w:val="20"/>
                <w:szCs w:val="20"/>
                <w:lang w:val="ru-RU"/>
              </w:rPr>
              <w:t>1</w:t>
            </w:r>
            <w:r w:rsidR="00084985">
              <w:rPr>
                <w:rFonts w:ascii="Times New Roman" w:hAnsi="Times New Roman"/>
                <w:color w:val="000000"/>
                <w:sz w:val="20"/>
                <w:szCs w:val="20"/>
                <w:lang w:val="ru-RU"/>
              </w:rPr>
              <w:t xml:space="preserve"> </w:t>
            </w:r>
            <w:r w:rsidRPr="001B1F3E">
              <w:rPr>
                <w:rFonts w:ascii="Times New Roman" w:hAnsi="Times New Roman"/>
                <w:color w:val="000000"/>
                <w:sz w:val="20"/>
                <w:szCs w:val="20"/>
                <w:lang w:val="ru-RU"/>
              </w:rPr>
              <w:t>500</w:t>
            </w:r>
          </w:p>
        </w:tc>
        <w:tc>
          <w:tcPr>
            <w:tcW w:w="126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A123B3"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13 350 </w:t>
            </w:r>
            <w:r w:rsidR="001B1F3E" w:rsidRPr="001B1F3E">
              <w:rPr>
                <w:rFonts w:ascii="Times New Roman" w:hAnsi="Times New Roman"/>
                <w:color w:val="000000"/>
                <w:sz w:val="20"/>
                <w:szCs w:val="20"/>
                <w:lang w:val="ru-RU"/>
              </w:rPr>
              <w:t xml:space="preserve">000 </w:t>
            </w:r>
          </w:p>
        </w:tc>
        <w:tc>
          <w:tcPr>
            <w:tcW w:w="1350" w:type="dxa"/>
            <w:tcBorders>
              <w:top w:val="single" w:sz="4" w:space="0" w:color="auto"/>
              <w:left w:val="nil"/>
              <w:bottom w:val="single" w:sz="4" w:space="0" w:color="auto"/>
              <w:right w:val="single" w:sz="4" w:space="0" w:color="auto"/>
            </w:tcBorders>
            <w:shd w:val="pct5" w:color="auto" w:fill="auto"/>
            <w:noWrap/>
            <w:vAlign w:val="center"/>
            <w:hideMark/>
          </w:tcPr>
          <w:p w:rsidR="001B1F3E" w:rsidRPr="001B1F3E" w:rsidRDefault="00393435" w:rsidP="001B1F3E">
            <w:pPr>
              <w:jc w:val="right"/>
              <w:rPr>
                <w:rFonts w:ascii="Times New Roman" w:hAnsi="Times New Roman"/>
                <w:color w:val="000000"/>
                <w:sz w:val="20"/>
                <w:szCs w:val="20"/>
                <w:lang w:val="ru-RU"/>
              </w:rPr>
            </w:pPr>
            <w:r>
              <w:rPr>
                <w:rFonts w:ascii="Times New Roman" w:hAnsi="Times New Roman"/>
                <w:color w:val="000000"/>
                <w:sz w:val="20"/>
                <w:szCs w:val="20"/>
                <w:lang w:val="ru-RU"/>
              </w:rPr>
              <w:t xml:space="preserve"> 151 910 </w:t>
            </w:r>
            <w:r w:rsidR="001B1F3E" w:rsidRPr="001B1F3E">
              <w:rPr>
                <w:rFonts w:ascii="Times New Roman" w:hAnsi="Times New Roman"/>
                <w:color w:val="000000"/>
                <w:sz w:val="20"/>
                <w:szCs w:val="20"/>
                <w:lang w:val="ru-RU"/>
              </w:rPr>
              <w:t xml:space="preserve">000 </w:t>
            </w:r>
          </w:p>
        </w:tc>
      </w:tr>
      <w:tr w:rsidR="00D461FA" w:rsidRPr="001B1F3E" w:rsidTr="00084985">
        <w:trPr>
          <w:trHeight w:val="320"/>
        </w:trPr>
        <w:tc>
          <w:tcPr>
            <w:tcW w:w="440" w:type="dxa"/>
            <w:tcBorders>
              <w:top w:val="nil"/>
              <w:left w:val="single" w:sz="4" w:space="0" w:color="auto"/>
              <w:bottom w:val="single" w:sz="4" w:space="0" w:color="auto"/>
              <w:right w:val="nil"/>
            </w:tcBorders>
            <w:shd w:val="clear" w:color="000000" w:fill="FFFFFF"/>
            <w:noWrap/>
            <w:vAlign w:val="center"/>
            <w:hideMark/>
          </w:tcPr>
          <w:p w:rsidR="001B1F3E" w:rsidRPr="001B1F3E" w:rsidRDefault="001B1F3E" w:rsidP="001B1F3E">
            <w:pPr>
              <w:jc w:val="center"/>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8</w:t>
            </w:r>
          </w:p>
        </w:tc>
        <w:tc>
          <w:tcPr>
            <w:tcW w:w="1995" w:type="dxa"/>
            <w:tcBorders>
              <w:top w:val="nil"/>
              <w:left w:val="single" w:sz="4" w:space="0" w:color="auto"/>
              <w:bottom w:val="single" w:sz="4" w:space="0" w:color="auto"/>
              <w:right w:val="single" w:sz="4" w:space="0" w:color="auto"/>
            </w:tcBorders>
            <w:shd w:val="clear" w:color="000000" w:fill="FFFFFF"/>
            <w:noWrap/>
            <w:vAlign w:val="center"/>
            <w:hideMark/>
          </w:tcPr>
          <w:p w:rsidR="001B1F3E" w:rsidRPr="001B1F3E" w:rsidRDefault="001B1F3E" w:rsidP="001B1F3E">
            <w:pPr>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Выгоды, всего</w:t>
            </w:r>
          </w:p>
        </w:tc>
        <w:tc>
          <w:tcPr>
            <w:tcW w:w="1395" w:type="dxa"/>
            <w:tcBorders>
              <w:top w:val="single" w:sz="4" w:space="0" w:color="auto"/>
              <w:left w:val="nil"/>
              <w:bottom w:val="nil"/>
              <w:right w:val="single" w:sz="4" w:space="0" w:color="auto"/>
            </w:tcBorders>
            <w:shd w:val="clear" w:color="000000" w:fill="FFFFFF"/>
            <w:noWrap/>
            <w:vAlign w:val="center"/>
            <w:hideMark/>
          </w:tcPr>
          <w:p w:rsidR="001B1F3E" w:rsidRPr="001B1F3E" w:rsidRDefault="001B1F3E" w:rsidP="001B1F3E">
            <w:pPr>
              <w:jc w:val="center"/>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тыс.</w:t>
            </w:r>
            <w:r>
              <w:rPr>
                <w:rFonts w:ascii="Times New Roman" w:hAnsi="Times New Roman"/>
                <w:b/>
                <w:bCs/>
                <w:i/>
                <w:iCs/>
                <w:color w:val="000000"/>
                <w:sz w:val="20"/>
                <w:szCs w:val="20"/>
                <w:lang w:val="ru-RU"/>
              </w:rPr>
              <w:t xml:space="preserve"> </w:t>
            </w:r>
            <w:r w:rsidRPr="001B1F3E">
              <w:rPr>
                <w:rFonts w:ascii="Times New Roman" w:hAnsi="Times New Roman"/>
                <w:b/>
                <w:bCs/>
                <w:i/>
                <w:iCs/>
                <w:color w:val="000000"/>
                <w:sz w:val="20"/>
                <w:szCs w:val="20"/>
                <w:lang w:val="ru-RU"/>
              </w:rPr>
              <w:t>сум</w:t>
            </w:r>
          </w:p>
        </w:tc>
        <w:tc>
          <w:tcPr>
            <w:tcW w:w="1395" w:type="dxa"/>
            <w:tcBorders>
              <w:top w:val="single" w:sz="4" w:space="0" w:color="auto"/>
              <w:left w:val="nil"/>
              <w:bottom w:val="nil"/>
              <w:right w:val="single" w:sz="4" w:space="0" w:color="auto"/>
            </w:tcBorders>
            <w:shd w:val="clear" w:color="000000" w:fill="FFFFFF"/>
            <w:noWrap/>
            <w:vAlign w:val="center"/>
            <w:hideMark/>
          </w:tcPr>
          <w:p w:rsidR="001B1F3E" w:rsidRPr="001B1F3E" w:rsidRDefault="00EC31B9" w:rsidP="001B1F3E">
            <w:pPr>
              <w:jc w:val="right"/>
              <w:rPr>
                <w:rFonts w:ascii="Times New Roman" w:hAnsi="Times New Roman"/>
                <w:b/>
                <w:bCs/>
                <w:i/>
                <w:iCs/>
                <w:color w:val="000000"/>
                <w:sz w:val="20"/>
                <w:szCs w:val="20"/>
                <w:lang w:val="ru-RU"/>
              </w:rPr>
            </w:pPr>
            <w:r>
              <w:rPr>
                <w:rFonts w:ascii="Times New Roman" w:hAnsi="Times New Roman"/>
                <w:b/>
                <w:bCs/>
                <w:i/>
                <w:iCs/>
                <w:color w:val="000000"/>
                <w:sz w:val="20"/>
                <w:szCs w:val="20"/>
                <w:lang w:val="ru-RU"/>
              </w:rPr>
              <w:t xml:space="preserve">2 </w:t>
            </w:r>
            <w:r w:rsidR="007D3B73">
              <w:rPr>
                <w:rFonts w:ascii="Times New Roman" w:hAnsi="Times New Roman"/>
                <w:b/>
                <w:bCs/>
                <w:i/>
                <w:iCs/>
                <w:color w:val="000000"/>
                <w:sz w:val="20"/>
                <w:szCs w:val="20"/>
                <w:lang w:val="ru-RU"/>
              </w:rPr>
              <w:t>504</w:t>
            </w:r>
          </w:p>
        </w:tc>
        <w:tc>
          <w:tcPr>
            <w:tcW w:w="1627" w:type="dxa"/>
            <w:tcBorders>
              <w:top w:val="single" w:sz="4" w:space="0" w:color="auto"/>
              <w:left w:val="nil"/>
              <w:bottom w:val="nil"/>
              <w:right w:val="single" w:sz="4" w:space="0" w:color="auto"/>
            </w:tcBorders>
            <w:shd w:val="clear" w:color="000000" w:fill="FFFFFF"/>
            <w:vAlign w:val="center"/>
            <w:hideMark/>
          </w:tcPr>
          <w:p w:rsidR="001B1F3E" w:rsidRPr="001B1F3E" w:rsidRDefault="00BC3B43" w:rsidP="001B1F3E">
            <w:pPr>
              <w:jc w:val="right"/>
              <w:rPr>
                <w:rFonts w:ascii="Times New Roman" w:hAnsi="Times New Roman"/>
                <w:b/>
                <w:bCs/>
                <w:i/>
                <w:iCs/>
                <w:color w:val="000000"/>
                <w:sz w:val="20"/>
                <w:szCs w:val="20"/>
                <w:lang w:val="ru-RU"/>
              </w:rPr>
            </w:pPr>
            <w:r>
              <w:rPr>
                <w:rFonts w:ascii="Times New Roman" w:hAnsi="Times New Roman"/>
                <w:b/>
                <w:bCs/>
                <w:i/>
                <w:iCs/>
                <w:color w:val="000000"/>
                <w:sz w:val="20"/>
                <w:szCs w:val="20"/>
                <w:lang w:val="ru-RU"/>
              </w:rPr>
              <w:t xml:space="preserve"> 216 858 </w:t>
            </w:r>
            <w:r w:rsidR="001B1F3E" w:rsidRPr="001B1F3E">
              <w:rPr>
                <w:rFonts w:ascii="Times New Roman" w:hAnsi="Times New Roman"/>
                <w:b/>
                <w:bCs/>
                <w:i/>
                <w:iCs/>
                <w:color w:val="000000"/>
                <w:sz w:val="20"/>
                <w:szCs w:val="20"/>
                <w:lang w:val="ru-RU"/>
              </w:rPr>
              <w:t xml:space="preserve">524 </w:t>
            </w:r>
          </w:p>
        </w:tc>
        <w:tc>
          <w:tcPr>
            <w:tcW w:w="1073" w:type="dxa"/>
            <w:tcBorders>
              <w:top w:val="single" w:sz="4" w:space="0" w:color="auto"/>
              <w:left w:val="nil"/>
              <w:bottom w:val="nil"/>
              <w:right w:val="single" w:sz="4" w:space="0" w:color="auto"/>
            </w:tcBorders>
            <w:shd w:val="clear" w:color="000000" w:fill="FFFFFF"/>
            <w:noWrap/>
            <w:vAlign w:val="center"/>
            <w:hideMark/>
          </w:tcPr>
          <w:p w:rsidR="001B1F3E" w:rsidRPr="001B1F3E" w:rsidRDefault="00BC3B43" w:rsidP="001B1F3E">
            <w:pPr>
              <w:jc w:val="right"/>
              <w:rPr>
                <w:rFonts w:ascii="Times New Roman" w:hAnsi="Times New Roman"/>
                <w:b/>
                <w:bCs/>
                <w:i/>
                <w:iCs/>
                <w:color w:val="000000"/>
                <w:sz w:val="20"/>
                <w:szCs w:val="20"/>
                <w:lang w:val="ru-RU"/>
              </w:rPr>
            </w:pPr>
            <w:r>
              <w:rPr>
                <w:rFonts w:ascii="Times New Roman" w:hAnsi="Times New Roman"/>
                <w:b/>
                <w:bCs/>
                <w:i/>
                <w:iCs/>
                <w:color w:val="000000"/>
                <w:sz w:val="20"/>
                <w:szCs w:val="20"/>
                <w:lang w:val="ru-RU"/>
              </w:rPr>
              <w:t>2</w:t>
            </w:r>
            <w:r w:rsidR="00084985">
              <w:rPr>
                <w:rFonts w:ascii="Times New Roman" w:hAnsi="Times New Roman"/>
                <w:b/>
                <w:bCs/>
                <w:i/>
                <w:iCs/>
                <w:color w:val="000000"/>
                <w:sz w:val="20"/>
                <w:szCs w:val="20"/>
                <w:lang w:val="ru-RU"/>
              </w:rPr>
              <w:t xml:space="preserve"> </w:t>
            </w:r>
            <w:r>
              <w:rPr>
                <w:rFonts w:ascii="Times New Roman" w:hAnsi="Times New Roman"/>
                <w:b/>
                <w:bCs/>
                <w:i/>
                <w:iCs/>
                <w:color w:val="000000"/>
                <w:sz w:val="20"/>
                <w:szCs w:val="20"/>
                <w:lang w:val="ru-RU"/>
              </w:rPr>
              <w:t xml:space="preserve"> </w:t>
            </w:r>
            <w:r w:rsidR="00EC31B9">
              <w:rPr>
                <w:rFonts w:ascii="Times New Roman" w:hAnsi="Times New Roman"/>
                <w:b/>
                <w:bCs/>
                <w:i/>
                <w:iCs/>
                <w:color w:val="000000"/>
                <w:sz w:val="20"/>
                <w:szCs w:val="20"/>
                <w:lang w:val="ru-RU"/>
              </w:rPr>
              <w:t>228</w:t>
            </w:r>
          </w:p>
        </w:tc>
        <w:tc>
          <w:tcPr>
            <w:tcW w:w="1260" w:type="dxa"/>
            <w:tcBorders>
              <w:top w:val="single" w:sz="4" w:space="0" w:color="auto"/>
              <w:left w:val="nil"/>
              <w:bottom w:val="nil"/>
              <w:right w:val="single" w:sz="4" w:space="0" w:color="auto"/>
            </w:tcBorders>
            <w:shd w:val="clear" w:color="000000" w:fill="FFFFFF"/>
            <w:noWrap/>
            <w:vAlign w:val="center"/>
            <w:hideMark/>
          </w:tcPr>
          <w:p w:rsidR="001B1F3E" w:rsidRPr="001B1F3E" w:rsidRDefault="00BC3B43" w:rsidP="001B1F3E">
            <w:pPr>
              <w:jc w:val="right"/>
              <w:rPr>
                <w:rFonts w:ascii="Times New Roman" w:hAnsi="Times New Roman"/>
                <w:b/>
                <w:bCs/>
                <w:i/>
                <w:iCs/>
                <w:color w:val="000000"/>
                <w:sz w:val="20"/>
                <w:szCs w:val="20"/>
                <w:lang w:val="ru-RU"/>
              </w:rPr>
            </w:pPr>
            <w:r>
              <w:rPr>
                <w:rFonts w:ascii="Times New Roman" w:hAnsi="Times New Roman"/>
                <w:b/>
                <w:bCs/>
                <w:i/>
                <w:iCs/>
                <w:color w:val="000000"/>
                <w:sz w:val="20"/>
                <w:szCs w:val="20"/>
                <w:lang w:val="ru-RU"/>
              </w:rPr>
              <w:t xml:space="preserve"> 19 831 </w:t>
            </w:r>
            <w:r w:rsidR="001B1F3E" w:rsidRPr="001B1F3E">
              <w:rPr>
                <w:rFonts w:ascii="Times New Roman" w:hAnsi="Times New Roman"/>
                <w:b/>
                <w:bCs/>
                <w:i/>
                <w:iCs/>
                <w:color w:val="000000"/>
                <w:sz w:val="20"/>
                <w:szCs w:val="20"/>
                <w:lang w:val="ru-RU"/>
              </w:rPr>
              <w:t xml:space="preserve">603 </w:t>
            </w:r>
          </w:p>
        </w:tc>
        <w:tc>
          <w:tcPr>
            <w:tcW w:w="1350" w:type="dxa"/>
            <w:tcBorders>
              <w:top w:val="single" w:sz="4" w:space="0" w:color="auto"/>
              <w:left w:val="nil"/>
              <w:bottom w:val="nil"/>
              <w:right w:val="single" w:sz="4" w:space="0" w:color="auto"/>
            </w:tcBorders>
            <w:shd w:val="clear" w:color="000000" w:fill="FFFFFF"/>
            <w:noWrap/>
            <w:vAlign w:val="center"/>
            <w:hideMark/>
          </w:tcPr>
          <w:p w:rsidR="001B1F3E" w:rsidRPr="001B1F3E" w:rsidRDefault="00393435" w:rsidP="001B1F3E">
            <w:pPr>
              <w:jc w:val="right"/>
              <w:rPr>
                <w:rFonts w:ascii="Times New Roman" w:hAnsi="Times New Roman"/>
                <w:b/>
                <w:bCs/>
                <w:i/>
                <w:iCs/>
                <w:color w:val="000000"/>
                <w:sz w:val="20"/>
                <w:szCs w:val="20"/>
                <w:lang w:val="ru-RU"/>
              </w:rPr>
            </w:pPr>
            <w:r>
              <w:rPr>
                <w:rFonts w:ascii="Times New Roman" w:hAnsi="Times New Roman"/>
                <w:b/>
                <w:bCs/>
                <w:i/>
                <w:iCs/>
                <w:color w:val="000000"/>
                <w:sz w:val="20"/>
                <w:szCs w:val="20"/>
                <w:lang w:val="ru-RU"/>
              </w:rPr>
              <w:t xml:space="preserve"> 236 690 </w:t>
            </w:r>
            <w:r w:rsidR="001B1F3E" w:rsidRPr="001B1F3E">
              <w:rPr>
                <w:rFonts w:ascii="Times New Roman" w:hAnsi="Times New Roman"/>
                <w:b/>
                <w:bCs/>
                <w:i/>
                <w:iCs/>
                <w:color w:val="000000"/>
                <w:sz w:val="20"/>
                <w:szCs w:val="20"/>
                <w:lang w:val="ru-RU"/>
              </w:rPr>
              <w:t xml:space="preserve">127 </w:t>
            </w:r>
          </w:p>
        </w:tc>
      </w:tr>
      <w:tr w:rsidR="00D461FA" w:rsidRPr="001B1F3E" w:rsidTr="000B3B33">
        <w:trPr>
          <w:trHeight w:val="320"/>
        </w:trPr>
        <w:tc>
          <w:tcPr>
            <w:tcW w:w="440" w:type="dxa"/>
            <w:tcBorders>
              <w:top w:val="nil"/>
              <w:left w:val="single" w:sz="4" w:space="0" w:color="auto"/>
              <w:bottom w:val="single" w:sz="4" w:space="0" w:color="auto"/>
              <w:right w:val="single" w:sz="4" w:space="0" w:color="auto"/>
            </w:tcBorders>
            <w:shd w:val="clear" w:color="000000" w:fill="FFFFFF"/>
            <w:noWrap/>
            <w:vAlign w:val="center"/>
            <w:hideMark/>
          </w:tcPr>
          <w:p w:rsidR="001B1F3E" w:rsidRPr="001B1F3E" w:rsidRDefault="001B1F3E" w:rsidP="001B1F3E">
            <w:pPr>
              <w:jc w:val="center"/>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9</w:t>
            </w:r>
          </w:p>
        </w:tc>
        <w:tc>
          <w:tcPr>
            <w:tcW w:w="1995" w:type="dxa"/>
            <w:tcBorders>
              <w:top w:val="nil"/>
              <w:left w:val="nil"/>
              <w:bottom w:val="single" w:sz="4" w:space="0" w:color="auto"/>
              <w:right w:val="single" w:sz="4" w:space="0" w:color="auto"/>
            </w:tcBorders>
            <w:shd w:val="clear" w:color="000000" w:fill="FFFFFF"/>
            <w:noWrap/>
            <w:vAlign w:val="center"/>
            <w:hideMark/>
          </w:tcPr>
          <w:p w:rsidR="001B1F3E" w:rsidRPr="001B1F3E" w:rsidRDefault="001B1F3E" w:rsidP="001B1F3E">
            <w:pPr>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Инвестиции</w:t>
            </w:r>
          </w:p>
        </w:tc>
        <w:tc>
          <w:tcPr>
            <w:tcW w:w="1395" w:type="dxa"/>
            <w:tcBorders>
              <w:top w:val="single" w:sz="4" w:space="0" w:color="auto"/>
              <w:left w:val="nil"/>
              <w:bottom w:val="single" w:sz="4" w:space="0" w:color="auto"/>
              <w:right w:val="single" w:sz="4" w:space="0" w:color="auto"/>
            </w:tcBorders>
            <w:shd w:val="clear" w:color="000000" w:fill="FFFFFF"/>
            <w:noWrap/>
            <w:vAlign w:val="center"/>
            <w:hideMark/>
          </w:tcPr>
          <w:p w:rsidR="001B1F3E" w:rsidRPr="001B1F3E" w:rsidRDefault="001B1F3E" w:rsidP="001B1F3E">
            <w:pPr>
              <w:jc w:val="center"/>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тыс.</w:t>
            </w:r>
            <w:r>
              <w:rPr>
                <w:rFonts w:ascii="Times New Roman" w:hAnsi="Times New Roman"/>
                <w:b/>
                <w:bCs/>
                <w:i/>
                <w:iCs/>
                <w:color w:val="000000"/>
                <w:sz w:val="20"/>
                <w:szCs w:val="20"/>
                <w:lang w:val="ru-RU"/>
              </w:rPr>
              <w:t xml:space="preserve"> </w:t>
            </w:r>
            <w:r w:rsidRPr="001B1F3E">
              <w:rPr>
                <w:rFonts w:ascii="Times New Roman" w:hAnsi="Times New Roman"/>
                <w:b/>
                <w:bCs/>
                <w:i/>
                <w:iCs/>
                <w:color w:val="000000"/>
                <w:sz w:val="20"/>
                <w:szCs w:val="20"/>
                <w:lang w:val="ru-RU"/>
              </w:rPr>
              <w:t>сум</w:t>
            </w:r>
          </w:p>
        </w:tc>
        <w:tc>
          <w:tcPr>
            <w:tcW w:w="1395" w:type="dxa"/>
            <w:tcBorders>
              <w:top w:val="single" w:sz="4" w:space="0" w:color="auto"/>
              <w:left w:val="nil"/>
              <w:bottom w:val="single" w:sz="4" w:space="0" w:color="auto"/>
              <w:right w:val="single" w:sz="4" w:space="0" w:color="auto"/>
            </w:tcBorders>
            <w:shd w:val="clear" w:color="000000" w:fill="FFFFFF"/>
            <w:noWrap/>
            <w:vAlign w:val="bottom"/>
            <w:hideMark/>
          </w:tcPr>
          <w:p w:rsidR="001B1F3E" w:rsidRPr="001B1F3E" w:rsidRDefault="001B1F3E" w:rsidP="001B1F3E">
            <w:pPr>
              <w:jc w:val="right"/>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8</w:t>
            </w:r>
            <w:r w:rsidR="00084985">
              <w:rPr>
                <w:rFonts w:ascii="Times New Roman" w:hAnsi="Times New Roman"/>
                <w:b/>
                <w:bCs/>
                <w:i/>
                <w:iCs/>
                <w:color w:val="000000"/>
                <w:sz w:val="20"/>
                <w:szCs w:val="20"/>
                <w:lang w:val="ru-RU"/>
              </w:rPr>
              <w:t xml:space="preserve"> </w:t>
            </w:r>
            <w:r w:rsidRPr="001B1F3E">
              <w:rPr>
                <w:rFonts w:ascii="Times New Roman" w:hAnsi="Times New Roman"/>
                <w:b/>
                <w:bCs/>
                <w:i/>
                <w:iCs/>
                <w:color w:val="000000"/>
                <w:sz w:val="20"/>
                <w:szCs w:val="20"/>
                <w:lang w:val="ru-RU"/>
              </w:rPr>
              <w:t>836</w:t>
            </w:r>
          </w:p>
        </w:tc>
        <w:tc>
          <w:tcPr>
            <w:tcW w:w="1627" w:type="dxa"/>
            <w:tcBorders>
              <w:top w:val="single" w:sz="4" w:space="0" w:color="auto"/>
              <w:left w:val="nil"/>
              <w:bottom w:val="single" w:sz="4" w:space="0" w:color="auto"/>
              <w:right w:val="single" w:sz="4" w:space="0" w:color="auto"/>
            </w:tcBorders>
            <w:shd w:val="clear" w:color="000000" w:fill="FFFFFF"/>
            <w:vAlign w:val="center"/>
            <w:hideMark/>
          </w:tcPr>
          <w:p w:rsidR="001B1F3E" w:rsidRPr="001B1F3E" w:rsidRDefault="001B1F3E" w:rsidP="001B1F3E">
            <w:pPr>
              <w:jc w:val="right"/>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 xml:space="preserve"> 765</w:t>
            </w:r>
            <w:r w:rsidR="00BC3B43">
              <w:rPr>
                <w:rFonts w:ascii="Times New Roman" w:hAnsi="Times New Roman"/>
                <w:b/>
                <w:bCs/>
                <w:i/>
                <w:iCs/>
                <w:color w:val="000000"/>
                <w:sz w:val="20"/>
                <w:szCs w:val="20"/>
                <w:lang w:val="ru-RU"/>
              </w:rPr>
              <w:t xml:space="preserve"> 197 </w:t>
            </w:r>
            <w:r w:rsidRPr="001B1F3E">
              <w:rPr>
                <w:rFonts w:ascii="Times New Roman" w:hAnsi="Times New Roman"/>
                <w:b/>
                <w:bCs/>
                <w:i/>
                <w:iCs/>
                <w:color w:val="000000"/>
                <w:sz w:val="20"/>
                <w:szCs w:val="20"/>
                <w:lang w:val="ru-RU"/>
              </w:rPr>
              <w:t xml:space="preserve">600 </w:t>
            </w:r>
          </w:p>
        </w:tc>
        <w:tc>
          <w:tcPr>
            <w:tcW w:w="1073" w:type="dxa"/>
            <w:tcBorders>
              <w:top w:val="single" w:sz="4" w:space="0" w:color="auto"/>
              <w:left w:val="nil"/>
              <w:bottom w:val="single" w:sz="4" w:space="0" w:color="auto"/>
              <w:right w:val="single" w:sz="4" w:space="0" w:color="auto"/>
            </w:tcBorders>
            <w:shd w:val="clear" w:color="000000" w:fill="FFFFFF"/>
            <w:noWrap/>
            <w:vAlign w:val="bottom"/>
            <w:hideMark/>
          </w:tcPr>
          <w:p w:rsidR="001B1F3E" w:rsidRPr="001B1F3E" w:rsidRDefault="00084985" w:rsidP="001B1F3E">
            <w:pPr>
              <w:jc w:val="right"/>
              <w:rPr>
                <w:rFonts w:ascii="Times New Roman" w:hAnsi="Times New Roman"/>
                <w:b/>
                <w:bCs/>
                <w:i/>
                <w:iCs/>
                <w:color w:val="000000"/>
                <w:sz w:val="20"/>
                <w:szCs w:val="20"/>
                <w:lang w:val="ru-RU"/>
              </w:rPr>
            </w:pPr>
            <w:r>
              <w:rPr>
                <w:rFonts w:ascii="Times New Roman" w:hAnsi="Times New Roman"/>
                <w:b/>
                <w:bCs/>
                <w:i/>
                <w:iCs/>
                <w:color w:val="000000"/>
                <w:sz w:val="20"/>
                <w:szCs w:val="20"/>
                <w:lang w:val="ru-RU"/>
              </w:rPr>
              <w:t xml:space="preserve"> </w:t>
            </w:r>
            <w:r w:rsidR="001B1F3E" w:rsidRPr="001B1F3E">
              <w:rPr>
                <w:rFonts w:ascii="Times New Roman" w:hAnsi="Times New Roman"/>
                <w:b/>
                <w:bCs/>
                <w:i/>
                <w:iCs/>
                <w:color w:val="000000"/>
                <w:sz w:val="20"/>
                <w:szCs w:val="20"/>
                <w:lang w:val="ru-RU"/>
              </w:rPr>
              <w:t>9</w:t>
            </w:r>
            <w:r>
              <w:rPr>
                <w:rFonts w:ascii="Times New Roman" w:hAnsi="Times New Roman"/>
                <w:b/>
                <w:bCs/>
                <w:i/>
                <w:iCs/>
                <w:color w:val="000000"/>
                <w:sz w:val="20"/>
                <w:szCs w:val="20"/>
                <w:lang w:val="ru-RU"/>
              </w:rPr>
              <w:t xml:space="preserve"> </w:t>
            </w:r>
            <w:r w:rsidR="001B1F3E" w:rsidRPr="001B1F3E">
              <w:rPr>
                <w:rFonts w:ascii="Times New Roman" w:hAnsi="Times New Roman"/>
                <w:b/>
                <w:bCs/>
                <w:i/>
                <w:iCs/>
                <w:color w:val="000000"/>
                <w:sz w:val="20"/>
                <w:szCs w:val="20"/>
                <w:lang w:val="ru-RU"/>
              </w:rPr>
              <w:t>156</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1B1F3E" w:rsidRPr="001B1F3E" w:rsidRDefault="00BC3B43" w:rsidP="001B1F3E">
            <w:pPr>
              <w:jc w:val="right"/>
              <w:rPr>
                <w:rFonts w:ascii="Times New Roman" w:hAnsi="Times New Roman"/>
                <w:b/>
                <w:bCs/>
                <w:i/>
                <w:iCs/>
                <w:color w:val="000000"/>
                <w:sz w:val="20"/>
                <w:szCs w:val="20"/>
                <w:lang w:val="ru-RU"/>
              </w:rPr>
            </w:pPr>
            <w:r>
              <w:rPr>
                <w:rFonts w:ascii="Times New Roman" w:hAnsi="Times New Roman"/>
                <w:b/>
                <w:bCs/>
                <w:i/>
                <w:iCs/>
                <w:color w:val="000000"/>
                <w:sz w:val="20"/>
                <w:szCs w:val="20"/>
                <w:lang w:val="ru-RU"/>
              </w:rPr>
              <w:t xml:space="preserve"> 81 488 </w:t>
            </w:r>
            <w:r w:rsidR="001B1F3E" w:rsidRPr="001B1F3E">
              <w:rPr>
                <w:rFonts w:ascii="Times New Roman" w:hAnsi="Times New Roman"/>
                <w:b/>
                <w:bCs/>
                <w:i/>
                <w:iCs/>
                <w:color w:val="000000"/>
                <w:sz w:val="20"/>
                <w:szCs w:val="20"/>
                <w:lang w:val="ru-RU"/>
              </w:rPr>
              <w:t xml:space="preserve">400 </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rsidR="001B1F3E" w:rsidRPr="001B1F3E" w:rsidRDefault="001B1F3E" w:rsidP="001B1F3E">
            <w:pPr>
              <w:jc w:val="right"/>
              <w:rPr>
                <w:rFonts w:ascii="Times New Roman" w:hAnsi="Times New Roman"/>
                <w:b/>
                <w:bCs/>
                <w:i/>
                <w:iCs/>
                <w:color w:val="000000"/>
                <w:sz w:val="20"/>
                <w:szCs w:val="20"/>
                <w:lang w:val="ru-RU"/>
              </w:rPr>
            </w:pPr>
            <w:r w:rsidRPr="001B1F3E">
              <w:rPr>
                <w:rFonts w:ascii="Times New Roman" w:hAnsi="Times New Roman"/>
                <w:b/>
                <w:bCs/>
                <w:i/>
                <w:iCs/>
                <w:color w:val="000000"/>
                <w:sz w:val="20"/>
                <w:szCs w:val="20"/>
                <w:lang w:val="ru-RU"/>
              </w:rPr>
              <w:t xml:space="preserve"> </w:t>
            </w:r>
            <w:r w:rsidR="00393435">
              <w:rPr>
                <w:rFonts w:ascii="Times New Roman" w:hAnsi="Times New Roman"/>
                <w:b/>
                <w:bCs/>
                <w:i/>
                <w:iCs/>
                <w:color w:val="000000"/>
                <w:sz w:val="20"/>
                <w:szCs w:val="20"/>
                <w:lang w:val="ru-RU"/>
              </w:rPr>
              <w:t xml:space="preserve">846 686 </w:t>
            </w:r>
            <w:r w:rsidRPr="001B1F3E">
              <w:rPr>
                <w:rFonts w:ascii="Times New Roman" w:hAnsi="Times New Roman"/>
                <w:b/>
                <w:bCs/>
                <w:i/>
                <w:iCs/>
                <w:color w:val="000000"/>
                <w:sz w:val="20"/>
                <w:szCs w:val="20"/>
                <w:lang w:val="ru-RU"/>
              </w:rPr>
              <w:t xml:space="preserve">000 </w:t>
            </w:r>
          </w:p>
        </w:tc>
      </w:tr>
      <w:tr w:rsidR="00D461FA" w:rsidRPr="001B1F3E" w:rsidTr="000B3B33">
        <w:trPr>
          <w:trHeight w:val="3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B1F3E" w:rsidRPr="001B1F3E" w:rsidRDefault="001B1F3E" w:rsidP="006B7A0E">
            <w:pPr>
              <w:jc w:val="center"/>
              <w:rPr>
                <w:rFonts w:ascii="Times New Roman" w:hAnsi="Times New Roman"/>
                <w:b/>
                <w:bCs/>
                <w:color w:val="000000"/>
                <w:sz w:val="20"/>
                <w:szCs w:val="20"/>
                <w:lang w:val="ru-RU"/>
              </w:rPr>
            </w:pPr>
            <w:r w:rsidRPr="001B1F3E">
              <w:rPr>
                <w:rFonts w:ascii="Times New Roman" w:hAnsi="Times New Roman"/>
                <w:b/>
                <w:bCs/>
                <w:color w:val="000000"/>
                <w:sz w:val="20"/>
                <w:szCs w:val="20"/>
                <w:lang w:val="ru-RU"/>
              </w:rPr>
              <w:t>10</w:t>
            </w:r>
          </w:p>
        </w:tc>
        <w:tc>
          <w:tcPr>
            <w:tcW w:w="1995" w:type="dxa"/>
            <w:tcBorders>
              <w:top w:val="nil"/>
              <w:left w:val="nil"/>
              <w:bottom w:val="single" w:sz="4" w:space="0" w:color="auto"/>
              <w:right w:val="single" w:sz="4" w:space="0" w:color="auto"/>
            </w:tcBorders>
            <w:shd w:val="clear" w:color="auto" w:fill="auto"/>
            <w:noWrap/>
            <w:vAlign w:val="center"/>
            <w:hideMark/>
          </w:tcPr>
          <w:p w:rsidR="001B1F3E" w:rsidRPr="001B1F3E" w:rsidRDefault="001B1F3E" w:rsidP="006B7A0E">
            <w:pPr>
              <w:jc w:val="center"/>
              <w:rPr>
                <w:rFonts w:ascii="Times New Roman" w:hAnsi="Times New Roman"/>
                <w:b/>
                <w:bCs/>
                <w:color w:val="000000"/>
                <w:sz w:val="20"/>
                <w:szCs w:val="20"/>
                <w:lang w:val="ru-RU"/>
              </w:rPr>
            </w:pPr>
            <w:r w:rsidRPr="001B1F3E">
              <w:rPr>
                <w:rFonts w:ascii="Times New Roman" w:hAnsi="Times New Roman"/>
                <w:b/>
                <w:bCs/>
                <w:color w:val="000000"/>
                <w:sz w:val="20"/>
                <w:szCs w:val="20"/>
                <w:lang w:val="ru-RU"/>
              </w:rPr>
              <w:t>Срок окупаемости</w:t>
            </w:r>
          </w:p>
        </w:tc>
        <w:tc>
          <w:tcPr>
            <w:tcW w:w="1395" w:type="dxa"/>
            <w:tcBorders>
              <w:top w:val="nil"/>
              <w:left w:val="nil"/>
              <w:bottom w:val="single" w:sz="4" w:space="0" w:color="auto"/>
              <w:right w:val="single" w:sz="4" w:space="0" w:color="auto"/>
            </w:tcBorders>
            <w:shd w:val="clear" w:color="000000" w:fill="FFFFFF"/>
            <w:noWrap/>
            <w:vAlign w:val="center"/>
            <w:hideMark/>
          </w:tcPr>
          <w:p w:rsidR="001B1F3E" w:rsidRPr="001B1F3E" w:rsidRDefault="001B1F3E" w:rsidP="006B7A0E">
            <w:pPr>
              <w:jc w:val="center"/>
              <w:rPr>
                <w:rFonts w:ascii="Times New Roman" w:hAnsi="Times New Roman"/>
                <w:b/>
                <w:bCs/>
                <w:color w:val="000000"/>
                <w:sz w:val="20"/>
                <w:szCs w:val="20"/>
                <w:lang w:val="ru-RU"/>
              </w:rPr>
            </w:pPr>
            <w:r w:rsidRPr="001B1F3E">
              <w:rPr>
                <w:rFonts w:ascii="Times New Roman" w:hAnsi="Times New Roman"/>
                <w:b/>
                <w:bCs/>
                <w:color w:val="000000"/>
                <w:sz w:val="20"/>
                <w:szCs w:val="20"/>
                <w:lang w:val="ru-RU"/>
              </w:rPr>
              <w:t>год</w:t>
            </w:r>
          </w:p>
        </w:tc>
        <w:tc>
          <w:tcPr>
            <w:tcW w:w="1395" w:type="dxa"/>
            <w:tcBorders>
              <w:top w:val="nil"/>
              <w:left w:val="nil"/>
              <w:bottom w:val="single" w:sz="4" w:space="0" w:color="auto"/>
              <w:right w:val="single" w:sz="4" w:space="0" w:color="auto"/>
            </w:tcBorders>
            <w:shd w:val="clear" w:color="auto" w:fill="auto"/>
            <w:noWrap/>
            <w:vAlign w:val="center"/>
            <w:hideMark/>
          </w:tcPr>
          <w:p w:rsidR="001B1F3E" w:rsidRPr="001B1F3E" w:rsidRDefault="001B1F3E" w:rsidP="006B7A0E">
            <w:pPr>
              <w:jc w:val="center"/>
              <w:rPr>
                <w:rFonts w:ascii="Times New Roman" w:hAnsi="Times New Roman"/>
                <w:b/>
                <w:bCs/>
                <w:color w:val="000000"/>
                <w:sz w:val="20"/>
                <w:szCs w:val="20"/>
                <w:lang w:val="ru-RU"/>
              </w:rPr>
            </w:pPr>
          </w:p>
        </w:tc>
        <w:tc>
          <w:tcPr>
            <w:tcW w:w="1627" w:type="dxa"/>
            <w:tcBorders>
              <w:top w:val="nil"/>
              <w:left w:val="nil"/>
              <w:bottom w:val="single" w:sz="4" w:space="0" w:color="auto"/>
              <w:right w:val="single" w:sz="4" w:space="0" w:color="auto"/>
            </w:tcBorders>
            <w:shd w:val="clear" w:color="auto" w:fill="auto"/>
            <w:noWrap/>
            <w:vAlign w:val="center"/>
            <w:hideMark/>
          </w:tcPr>
          <w:p w:rsidR="001B1F3E" w:rsidRPr="001B1F3E" w:rsidRDefault="00084985" w:rsidP="006B7A0E">
            <w:pPr>
              <w:jc w:val="center"/>
              <w:rPr>
                <w:rFonts w:ascii="Times New Roman" w:hAnsi="Times New Roman"/>
                <w:b/>
                <w:bCs/>
                <w:color w:val="000000"/>
                <w:sz w:val="20"/>
                <w:szCs w:val="20"/>
                <w:lang w:val="ru-RU"/>
              </w:rPr>
            </w:pPr>
            <w:r>
              <w:rPr>
                <w:rFonts w:ascii="Times New Roman" w:hAnsi="Times New Roman"/>
                <w:b/>
                <w:bCs/>
                <w:color w:val="000000"/>
                <w:sz w:val="20"/>
                <w:szCs w:val="20"/>
                <w:lang w:val="ru-RU"/>
              </w:rPr>
              <w:t>3,</w:t>
            </w:r>
            <w:r w:rsidR="001B1F3E" w:rsidRPr="001B1F3E">
              <w:rPr>
                <w:rFonts w:ascii="Times New Roman" w:hAnsi="Times New Roman"/>
                <w:b/>
                <w:bCs/>
                <w:color w:val="000000"/>
                <w:sz w:val="20"/>
                <w:szCs w:val="20"/>
                <w:lang w:val="ru-RU"/>
              </w:rPr>
              <w:t>5</w:t>
            </w:r>
          </w:p>
        </w:tc>
        <w:tc>
          <w:tcPr>
            <w:tcW w:w="1073" w:type="dxa"/>
            <w:tcBorders>
              <w:top w:val="nil"/>
              <w:left w:val="nil"/>
              <w:bottom w:val="single" w:sz="4" w:space="0" w:color="auto"/>
              <w:right w:val="single" w:sz="4" w:space="0" w:color="auto"/>
            </w:tcBorders>
            <w:shd w:val="clear" w:color="auto" w:fill="auto"/>
            <w:noWrap/>
            <w:vAlign w:val="center"/>
            <w:hideMark/>
          </w:tcPr>
          <w:p w:rsidR="001B1F3E" w:rsidRPr="001B1F3E" w:rsidRDefault="001B1F3E" w:rsidP="006B7A0E">
            <w:pPr>
              <w:jc w:val="center"/>
              <w:rPr>
                <w:rFonts w:ascii="Times New Roman" w:hAnsi="Times New Roman"/>
                <w:b/>
                <w:bCs/>
                <w:color w:val="000000"/>
                <w:sz w:val="20"/>
                <w:szCs w:val="20"/>
                <w:lang w:val="ru-RU"/>
              </w:rPr>
            </w:pPr>
          </w:p>
        </w:tc>
        <w:tc>
          <w:tcPr>
            <w:tcW w:w="1260" w:type="dxa"/>
            <w:tcBorders>
              <w:top w:val="nil"/>
              <w:left w:val="nil"/>
              <w:bottom w:val="single" w:sz="4" w:space="0" w:color="auto"/>
              <w:right w:val="single" w:sz="4" w:space="0" w:color="auto"/>
            </w:tcBorders>
            <w:shd w:val="clear" w:color="auto" w:fill="auto"/>
            <w:noWrap/>
            <w:vAlign w:val="center"/>
            <w:hideMark/>
          </w:tcPr>
          <w:p w:rsidR="001B1F3E" w:rsidRPr="001B1F3E" w:rsidRDefault="00084985" w:rsidP="006B7A0E">
            <w:pPr>
              <w:jc w:val="center"/>
              <w:rPr>
                <w:rFonts w:ascii="Times New Roman" w:hAnsi="Times New Roman"/>
                <w:b/>
                <w:bCs/>
                <w:color w:val="000000"/>
                <w:sz w:val="20"/>
                <w:szCs w:val="20"/>
                <w:lang w:val="ru-RU"/>
              </w:rPr>
            </w:pPr>
            <w:r>
              <w:rPr>
                <w:rFonts w:ascii="Times New Roman" w:hAnsi="Times New Roman"/>
                <w:b/>
                <w:bCs/>
                <w:color w:val="000000"/>
                <w:sz w:val="20"/>
                <w:szCs w:val="20"/>
                <w:lang w:val="ru-RU"/>
              </w:rPr>
              <w:t>4,</w:t>
            </w:r>
            <w:r w:rsidR="001B1F3E" w:rsidRPr="001B1F3E">
              <w:rPr>
                <w:rFonts w:ascii="Times New Roman" w:hAnsi="Times New Roman"/>
                <w:b/>
                <w:bCs/>
                <w:color w:val="000000"/>
                <w:sz w:val="20"/>
                <w:szCs w:val="20"/>
                <w:lang w:val="ru-RU"/>
              </w:rPr>
              <w:t>1</w:t>
            </w:r>
          </w:p>
        </w:tc>
        <w:tc>
          <w:tcPr>
            <w:tcW w:w="1350" w:type="dxa"/>
            <w:tcBorders>
              <w:top w:val="nil"/>
              <w:left w:val="nil"/>
              <w:bottom w:val="single" w:sz="4" w:space="0" w:color="auto"/>
              <w:right w:val="single" w:sz="4" w:space="0" w:color="auto"/>
            </w:tcBorders>
            <w:shd w:val="clear" w:color="auto" w:fill="auto"/>
            <w:noWrap/>
            <w:vAlign w:val="center"/>
            <w:hideMark/>
          </w:tcPr>
          <w:p w:rsidR="001B1F3E" w:rsidRPr="001B1F3E" w:rsidRDefault="00084985" w:rsidP="006B7A0E">
            <w:pPr>
              <w:jc w:val="center"/>
              <w:rPr>
                <w:rFonts w:ascii="Times New Roman" w:hAnsi="Times New Roman"/>
                <w:b/>
                <w:bCs/>
                <w:color w:val="000000"/>
                <w:sz w:val="20"/>
                <w:szCs w:val="20"/>
              </w:rPr>
            </w:pPr>
            <w:r>
              <w:rPr>
                <w:rFonts w:ascii="Times New Roman" w:hAnsi="Times New Roman"/>
                <w:b/>
                <w:bCs/>
                <w:color w:val="000000"/>
                <w:sz w:val="20"/>
                <w:szCs w:val="20"/>
              </w:rPr>
              <w:t>3</w:t>
            </w:r>
            <w:r>
              <w:rPr>
                <w:rFonts w:ascii="Times New Roman" w:hAnsi="Times New Roman"/>
                <w:b/>
                <w:bCs/>
                <w:color w:val="000000"/>
                <w:sz w:val="20"/>
                <w:szCs w:val="20"/>
                <w:lang w:val="ru-RU"/>
              </w:rPr>
              <w:t>,</w:t>
            </w:r>
            <w:r w:rsidR="006B7A0E" w:rsidRPr="006B7A0E">
              <w:rPr>
                <w:rFonts w:ascii="Times New Roman" w:hAnsi="Times New Roman"/>
                <w:b/>
                <w:bCs/>
                <w:color w:val="000000"/>
                <w:sz w:val="20"/>
                <w:szCs w:val="20"/>
              </w:rPr>
              <w:t>6</w:t>
            </w:r>
          </w:p>
        </w:tc>
      </w:tr>
    </w:tbl>
    <w:p w:rsidR="0054286E" w:rsidRPr="0054286E" w:rsidRDefault="00971516" w:rsidP="0054286E">
      <w:pPr>
        <w:spacing w:before="100" w:after="100"/>
        <w:jc w:val="both"/>
        <w:rPr>
          <w:rFonts w:ascii="Times New Roman" w:hAnsi="Times New Roman"/>
          <w:sz w:val="20"/>
          <w:szCs w:val="20"/>
          <w:lang w:val="ru-RU"/>
        </w:rPr>
      </w:pPr>
      <w:r>
        <w:rPr>
          <w:rFonts w:ascii="Times New Roman" w:hAnsi="Times New Roman"/>
          <w:sz w:val="20"/>
          <w:szCs w:val="20"/>
          <w:lang w:val="ru-RU"/>
        </w:rPr>
        <w:t xml:space="preserve">Примечание: </w:t>
      </w:r>
      <w:r w:rsidR="002F3270" w:rsidRPr="002F3270">
        <w:rPr>
          <w:rFonts w:ascii="Times New Roman" w:hAnsi="Times New Roman"/>
          <w:sz w:val="20"/>
          <w:szCs w:val="20"/>
          <w:lang w:val="ru-RU"/>
        </w:rPr>
        <w:t xml:space="preserve">* - </w:t>
      </w:r>
      <w:r>
        <w:rPr>
          <w:rFonts w:ascii="Times New Roman" w:hAnsi="Times New Roman"/>
          <w:sz w:val="20"/>
          <w:szCs w:val="20"/>
          <w:lang w:val="ru-RU"/>
        </w:rPr>
        <w:t>д</w:t>
      </w:r>
      <w:r w:rsidR="005E47C3" w:rsidRPr="002F3270">
        <w:rPr>
          <w:rFonts w:ascii="Times New Roman" w:hAnsi="Times New Roman"/>
          <w:sz w:val="20"/>
          <w:szCs w:val="20"/>
          <w:lang w:val="ru-RU"/>
        </w:rPr>
        <w:t>анные по посевной площади хлопчатника и пшеницы взяты за 2010 год.</w:t>
      </w:r>
    </w:p>
    <w:p w:rsidR="00A90D96" w:rsidRDefault="000C16B5" w:rsidP="0054286E">
      <w:pPr>
        <w:spacing w:before="100" w:after="100"/>
        <w:jc w:val="both"/>
        <w:rPr>
          <w:rFonts w:ascii="Times New Roman" w:hAnsi="Times New Roman"/>
          <w:lang w:val="ru-RU"/>
        </w:rPr>
      </w:pPr>
      <w:r>
        <w:rPr>
          <w:rFonts w:ascii="Times New Roman" w:hAnsi="Times New Roman"/>
          <w:lang w:val="ru-RU"/>
        </w:rPr>
        <w:t>Таким образом, результаты экстраполяции показывают, что</w:t>
      </w:r>
      <w:r w:rsidR="001857BC">
        <w:rPr>
          <w:rFonts w:ascii="Times New Roman" w:hAnsi="Times New Roman"/>
          <w:lang w:val="ru-RU"/>
        </w:rPr>
        <w:t xml:space="preserve"> в Наманганской области</w:t>
      </w:r>
      <w:r>
        <w:rPr>
          <w:rFonts w:ascii="Times New Roman" w:hAnsi="Times New Roman"/>
          <w:lang w:val="ru-RU"/>
        </w:rPr>
        <w:t xml:space="preserve"> экономия</w:t>
      </w:r>
      <w:r w:rsidR="000A376E">
        <w:rPr>
          <w:rFonts w:ascii="Times New Roman" w:hAnsi="Times New Roman"/>
          <w:lang w:val="ru-RU"/>
        </w:rPr>
        <w:t xml:space="preserve"> водных ресурсов</w:t>
      </w:r>
      <w:r w:rsidR="00B8476A">
        <w:rPr>
          <w:rFonts w:ascii="Times New Roman" w:hAnsi="Times New Roman"/>
          <w:lang w:val="ru-RU"/>
        </w:rPr>
        <w:t xml:space="preserve"> от внедрения капельного орошения на хлопчатнике и пшенице</w:t>
      </w:r>
      <w:r w:rsidR="00F92A86">
        <w:rPr>
          <w:rFonts w:ascii="Times New Roman" w:hAnsi="Times New Roman"/>
          <w:lang w:val="ru-RU"/>
        </w:rPr>
        <w:t xml:space="preserve"> </w:t>
      </w:r>
      <w:r w:rsidR="00B8476A">
        <w:rPr>
          <w:rFonts w:ascii="Times New Roman" w:hAnsi="Times New Roman"/>
          <w:lang w:val="ru-RU"/>
        </w:rPr>
        <w:t xml:space="preserve">составила бы </w:t>
      </w:r>
      <w:r w:rsidR="00F92A86">
        <w:rPr>
          <w:rFonts w:ascii="Times New Roman" w:hAnsi="Times New Roman"/>
          <w:lang w:val="ru-RU"/>
        </w:rPr>
        <w:t>более 1 млрд. м</w:t>
      </w:r>
      <w:r w:rsidR="00F92A86" w:rsidRPr="00F92A86">
        <w:rPr>
          <w:rFonts w:ascii="Times New Roman" w:hAnsi="Times New Roman"/>
          <w:vertAlign w:val="superscript"/>
          <w:lang w:val="ru-RU"/>
        </w:rPr>
        <w:t>3</w:t>
      </w:r>
      <w:r w:rsidR="000A376E">
        <w:rPr>
          <w:rFonts w:ascii="Times New Roman" w:hAnsi="Times New Roman"/>
          <w:lang w:val="ru-RU"/>
        </w:rPr>
        <w:t xml:space="preserve"> </w:t>
      </w:r>
      <w:r w:rsidR="001910DB">
        <w:rPr>
          <w:rFonts w:ascii="Times New Roman" w:hAnsi="Times New Roman"/>
          <w:lang w:val="ru-RU"/>
        </w:rPr>
        <w:t xml:space="preserve">воды </w:t>
      </w:r>
      <w:r w:rsidR="00F92A86">
        <w:rPr>
          <w:rFonts w:ascii="Times New Roman" w:hAnsi="Times New Roman"/>
          <w:lang w:val="ru-RU"/>
        </w:rPr>
        <w:t>в год</w:t>
      </w:r>
      <w:r w:rsidR="00B8476A">
        <w:rPr>
          <w:rFonts w:ascii="Times New Roman" w:hAnsi="Times New Roman"/>
          <w:lang w:val="ru-RU"/>
        </w:rPr>
        <w:t xml:space="preserve"> (Таблица 6)</w:t>
      </w:r>
      <w:r w:rsidR="00F92A86">
        <w:rPr>
          <w:rFonts w:ascii="Times New Roman" w:hAnsi="Times New Roman"/>
          <w:lang w:val="ru-RU"/>
        </w:rPr>
        <w:t>.</w:t>
      </w:r>
      <w:r w:rsidR="009A58E2">
        <w:rPr>
          <w:rFonts w:ascii="Times New Roman" w:hAnsi="Times New Roman"/>
          <w:lang w:val="ru-RU"/>
        </w:rPr>
        <w:t xml:space="preserve"> </w:t>
      </w:r>
      <w:r w:rsidR="00A90D96">
        <w:rPr>
          <w:rFonts w:ascii="Times New Roman" w:hAnsi="Times New Roman"/>
          <w:lang w:val="ru-RU"/>
        </w:rPr>
        <w:t xml:space="preserve">Учитывая, что в среднем по Узбекистану на орошение 1 га посевной площади </w:t>
      </w:r>
      <w:r w:rsidR="00B8476A">
        <w:rPr>
          <w:rFonts w:ascii="Times New Roman" w:hAnsi="Times New Roman"/>
          <w:lang w:val="ru-RU"/>
        </w:rPr>
        <w:t xml:space="preserve">отводится </w:t>
      </w:r>
      <w:r w:rsidR="00A90D96">
        <w:rPr>
          <w:rFonts w:ascii="Times New Roman" w:hAnsi="Times New Roman"/>
          <w:lang w:val="ru-RU"/>
        </w:rPr>
        <w:t>около 18 тыс. м</w:t>
      </w:r>
      <w:r w:rsidR="00A90D96" w:rsidRPr="00084985">
        <w:rPr>
          <w:rFonts w:ascii="Times New Roman" w:hAnsi="Times New Roman"/>
          <w:vertAlign w:val="superscript"/>
          <w:lang w:val="ru-RU"/>
        </w:rPr>
        <w:t>3</w:t>
      </w:r>
      <w:r w:rsidR="00A90D96">
        <w:rPr>
          <w:rFonts w:ascii="Times New Roman" w:hAnsi="Times New Roman"/>
          <w:lang w:val="ru-RU"/>
        </w:rPr>
        <w:t xml:space="preserve"> воды в год, </w:t>
      </w:r>
      <w:r w:rsidR="0035492D">
        <w:rPr>
          <w:rFonts w:ascii="Times New Roman" w:hAnsi="Times New Roman"/>
          <w:lang w:val="ru-RU"/>
        </w:rPr>
        <w:t>то за счет сэкономленной</w:t>
      </w:r>
      <w:r w:rsidR="000C0A95">
        <w:rPr>
          <w:rFonts w:ascii="Times New Roman" w:hAnsi="Times New Roman"/>
          <w:lang w:val="ru-RU"/>
        </w:rPr>
        <w:t xml:space="preserve"> воды</w:t>
      </w:r>
      <w:r w:rsidR="0035492D">
        <w:rPr>
          <w:rFonts w:ascii="Times New Roman" w:hAnsi="Times New Roman"/>
          <w:lang w:val="ru-RU"/>
        </w:rPr>
        <w:t xml:space="preserve"> можно </w:t>
      </w:r>
      <w:r w:rsidR="00B8476A">
        <w:rPr>
          <w:rFonts w:ascii="Times New Roman" w:hAnsi="Times New Roman"/>
          <w:lang w:val="ru-RU"/>
        </w:rPr>
        <w:t xml:space="preserve">было бы </w:t>
      </w:r>
      <w:r w:rsidR="0035492D">
        <w:rPr>
          <w:rFonts w:ascii="Times New Roman" w:hAnsi="Times New Roman"/>
          <w:lang w:val="ru-RU"/>
        </w:rPr>
        <w:t xml:space="preserve">дополнительно </w:t>
      </w:r>
      <w:r w:rsidR="008E3296">
        <w:rPr>
          <w:rFonts w:ascii="Times New Roman" w:hAnsi="Times New Roman"/>
          <w:lang w:val="ru-RU"/>
        </w:rPr>
        <w:t>освоить</w:t>
      </w:r>
      <w:r w:rsidR="0035492D">
        <w:rPr>
          <w:rFonts w:ascii="Times New Roman" w:hAnsi="Times New Roman"/>
          <w:lang w:val="ru-RU"/>
        </w:rPr>
        <w:t xml:space="preserve"> еще </w:t>
      </w:r>
      <w:r w:rsidR="0035492D" w:rsidRPr="00B8476A">
        <w:rPr>
          <w:rFonts w:ascii="Times New Roman" w:hAnsi="Times New Roman"/>
          <w:lang w:val="ru-RU"/>
        </w:rPr>
        <w:t xml:space="preserve">60 тыс. га </w:t>
      </w:r>
      <w:r w:rsidR="00B8476A" w:rsidRPr="00B8476A">
        <w:rPr>
          <w:rFonts w:ascii="Times New Roman" w:hAnsi="Times New Roman"/>
          <w:lang w:val="ru-RU"/>
        </w:rPr>
        <w:t>посевных площадей</w:t>
      </w:r>
      <w:r w:rsidR="00B8476A">
        <w:rPr>
          <w:rFonts w:ascii="Times New Roman" w:hAnsi="Times New Roman"/>
          <w:i/>
          <w:lang w:val="ru-RU"/>
        </w:rPr>
        <w:t>.</w:t>
      </w:r>
      <w:r w:rsidR="003948FF">
        <w:rPr>
          <w:rFonts w:ascii="Times New Roman" w:hAnsi="Times New Roman"/>
          <w:lang w:val="ru-RU"/>
        </w:rPr>
        <w:t xml:space="preserve"> При этом</w:t>
      </w:r>
      <w:r w:rsidR="00B8476A">
        <w:rPr>
          <w:rFonts w:ascii="Times New Roman" w:hAnsi="Times New Roman"/>
          <w:lang w:val="ru-RU"/>
        </w:rPr>
        <w:t>,</w:t>
      </w:r>
      <w:r w:rsidR="003948FF">
        <w:rPr>
          <w:rFonts w:ascii="Times New Roman" w:hAnsi="Times New Roman"/>
          <w:lang w:val="ru-RU"/>
        </w:rPr>
        <w:t xml:space="preserve"> государство </w:t>
      </w:r>
      <w:r w:rsidR="00B8476A">
        <w:rPr>
          <w:rFonts w:ascii="Times New Roman" w:hAnsi="Times New Roman"/>
          <w:lang w:val="ru-RU"/>
        </w:rPr>
        <w:t xml:space="preserve">(в лице Ассоциации Водопотребителей) </w:t>
      </w:r>
      <w:r w:rsidR="003948FF">
        <w:rPr>
          <w:rFonts w:ascii="Times New Roman" w:hAnsi="Times New Roman"/>
          <w:lang w:val="ru-RU"/>
        </w:rPr>
        <w:t>получ</w:t>
      </w:r>
      <w:r w:rsidR="00B8476A">
        <w:rPr>
          <w:rFonts w:ascii="Times New Roman" w:hAnsi="Times New Roman"/>
          <w:lang w:val="ru-RU"/>
        </w:rPr>
        <w:t>ило бы</w:t>
      </w:r>
      <w:r w:rsidR="003948FF">
        <w:rPr>
          <w:rFonts w:ascii="Times New Roman" w:hAnsi="Times New Roman"/>
          <w:lang w:val="ru-RU"/>
        </w:rPr>
        <w:t xml:space="preserve"> экономическую выгоду от экономии </w:t>
      </w:r>
      <w:r w:rsidR="00B8476A">
        <w:rPr>
          <w:rFonts w:ascii="Times New Roman" w:hAnsi="Times New Roman"/>
          <w:lang w:val="ru-RU"/>
        </w:rPr>
        <w:t xml:space="preserve">на доставке </w:t>
      </w:r>
      <w:r w:rsidR="003948FF">
        <w:rPr>
          <w:rFonts w:ascii="Times New Roman" w:hAnsi="Times New Roman"/>
          <w:lang w:val="ru-RU"/>
        </w:rPr>
        <w:t>водных ресурсов</w:t>
      </w:r>
      <w:r w:rsidR="00B8476A" w:rsidRPr="00B8476A">
        <w:rPr>
          <w:rFonts w:ascii="Times New Roman" w:hAnsi="Times New Roman"/>
          <w:lang w:val="ru-RU"/>
        </w:rPr>
        <w:t xml:space="preserve"> </w:t>
      </w:r>
      <w:r w:rsidR="00B8476A">
        <w:rPr>
          <w:rFonts w:ascii="Times New Roman" w:hAnsi="Times New Roman"/>
          <w:lang w:val="ru-RU"/>
        </w:rPr>
        <w:t xml:space="preserve">более </w:t>
      </w:r>
      <w:r w:rsidR="00B8476A" w:rsidRPr="00B8476A">
        <w:rPr>
          <w:rFonts w:ascii="Times New Roman" w:hAnsi="Times New Roman"/>
          <w:lang w:val="ru-RU"/>
        </w:rPr>
        <w:t>5 млрд. сум</w:t>
      </w:r>
      <w:r w:rsidR="00B8476A" w:rsidRPr="0004181B">
        <w:rPr>
          <w:rFonts w:ascii="Times New Roman" w:hAnsi="Times New Roman"/>
          <w:i/>
          <w:lang w:val="ru-RU"/>
        </w:rPr>
        <w:t xml:space="preserve"> </w:t>
      </w:r>
      <w:r w:rsidR="00B8476A">
        <w:rPr>
          <w:rFonts w:ascii="Times New Roman" w:hAnsi="Times New Roman"/>
          <w:lang w:val="ru-RU"/>
        </w:rPr>
        <w:t xml:space="preserve">в год, учитывая среднюю себестоимость доставки воды с точки водозабора до поля равную </w:t>
      </w:r>
      <w:r w:rsidR="00DB73AC">
        <w:rPr>
          <w:rFonts w:ascii="Times New Roman" w:hAnsi="Times New Roman"/>
          <w:lang w:val="ru-RU"/>
        </w:rPr>
        <w:t>5 сум</w:t>
      </w:r>
      <w:r w:rsidR="00B8476A">
        <w:rPr>
          <w:rFonts w:ascii="Times New Roman" w:hAnsi="Times New Roman"/>
          <w:lang w:val="ru-RU"/>
        </w:rPr>
        <w:t xml:space="preserve"> за 1 </w:t>
      </w:r>
      <w:r w:rsidR="00DB73AC">
        <w:rPr>
          <w:rFonts w:ascii="Times New Roman" w:hAnsi="Times New Roman"/>
          <w:lang w:val="ru-RU"/>
        </w:rPr>
        <w:t>м</w:t>
      </w:r>
      <w:r w:rsidR="00DB73AC" w:rsidRPr="00B8476A">
        <w:rPr>
          <w:rFonts w:ascii="Times New Roman" w:hAnsi="Times New Roman"/>
          <w:vertAlign w:val="superscript"/>
          <w:lang w:val="ru-RU"/>
        </w:rPr>
        <w:t>3</w:t>
      </w:r>
      <w:r w:rsidR="003948FF">
        <w:rPr>
          <w:rFonts w:ascii="Times New Roman" w:hAnsi="Times New Roman"/>
          <w:lang w:val="ru-RU"/>
        </w:rPr>
        <w:t xml:space="preserve"> </w:t>
      </w:r>
      <w:r w:rsidR="00B8476A">
        <w:rPr>
          <w:rFonts w:ascii="Times New Roman" w:hAnsi="Times New Roman"/>
          <w:lang w:val="ru-RU"/>
        </w:rPr>
        <w:t>воды</w:t>
      </w:r>
      <w:r w:rsidR="003948FF">
        <w:rPr>
          <w:rFonts w:ascii="Times New Roman" w:hAnsi="Times New Roman"/>
          <w:lang w:val="ru-RU"/>
        </w:rPr>
        <w:t>.</w:t>
      </w:r>
    </w:p>
    <w:p w:rsidR="00E03D42" w:rsidRDefault="00326548" w:rsidP="0054286E">
      <w:pPr>
        <w:spacing w:before="100" w:after="100"/>
        <w:jc w:val="both"/>
        <w:rPr>
          <w:rFonts w:ascii="Times New Roman" w:hAnsi="Times New Roman"/>
          <w:lang w:val="ru-RU"/>
        </w:rPr>
      </w:pPr>
      <w:r>
        <w:rPr>
          <w:rFonts w:ascii="Times New Roman" w:hAnsi="Times New Roman"/>
          <w:lang w:val="ru-RU"/>
        </w:rPr>
        <w:t>К</w:t>
      </w:r>
      <w:r w:rsidR="00595622">
        <w:rPr>
          <w:rFonts w:ascii="Times New Roman" w:hAnsi="Times New Roman"/>
          <w:lang w:val="ru-RU"/>
        </w:rPr>
        <w:t>апельное орошение позв</w:t>
      </w:r>
      <w:r>
        <w:rPr>
          <w:rFonts w:ascii="Times New Roman" w:hAnsi="Times New Roman"/>
          <w:lang w:val="ru-RU"/>
        </w:rPr>
        <w:t xml:space="preserve">оляет </w:t>
      </w:r>
      <w:r w:rsidR="006E292D">
        <w:rPr>
          <w:rFonts w:ascii="Times New Roman" w:hAnsi="Times New Roman"/>
          <w:lang w:val="ru-RU"/>
        </w:rPr>
        <w:t xml:space="preserve">также </w:t>
      </w:r>
      <w:r>
        <w:rPr>
          <w:rFonts w:ascii="Times New Roman" w:hAnsi="Times New Roman"/>
          <w:lang w:val="ru-RU"/>
        </w:rPr>
        <w:t xml:space="preserve">существенно сэкономить </w:t>
      </w:r>
      <w:r w:rsidR="00595622">
        <w:rPr>
          <w:rFonts w:ascii="Times New Roman" w:hAnsi="Times New Roman"/>
          <w:lang w:val="ru-RU"/>
        </w:rPr>
        <w:t xml:space="preserve">на электроэнергии: </w:t>
      </w:r>
      <w:r w:rsidR="006E292D">
        <w:rPr>
          <w:rFonts w:ascii="Times New Roman" w:hAnsi="Times New Roman"/>
          <w:lang w:val="ru-RU"/>
        </w:rPr>
        <w:t>386,5</w:t>
      </w:r>
      <w:r w:rsidR="00595622">
        <w:rPr>
          <w:rFonts w:ascii="Times New Roman" w:hAnsi="Times New Roman"/>
          <w:lang w:val="ru-RU"/>
        </w:rPr>
        <w:t xml:space="preserve"> мл</w:t>
      </w:r>
      <w:r w:rsidR="006E292D">
        <w:rPr>
          <w:rFonts w:ascii="Times New Roman" w:hAnsi="Times New Roman"/>
          <w:lang w:val="ru-RU"/>
        </w:rPr>
        <w:t>н</w:t>
      </w:r>
      <w:r w:rsidR="00595622">
        <w:rPr>
          <w:rFonts w:ascii="Times New Roman" w:hAnsi="Times New Roman"/>
          <w:lang w:val="ru-RU"/>
        </w:rPr>
        <w:t>. к</w:t>
      </w:r>
      <w:r w:rsidR="002C49E5">
        <w:rPr>
          <w:rFonts w:ascii="Times New Roman" w:hAnsi="Times New Roman"/>
          <w:lang w:val="ru-RU"/>
        </w:rPr>
        <w:t>В</w:t>
      </w:r>
      <w:r w:rsidR="00595622">
        <w:rPr>
          <w:rFonts w:ascii="Times New Roman" w:hAnsi="Times New Roman"/>
          <w:lang w:val="ru-RU"/>
        </w:rPr>
        <w:t xml:space="preserve">т/ч </w:t>
      </w:r>
      <w:r w:rsidR="002C49E5">
        <w:rPr>
          <w:rFonts w:ascii="Times New Roman" w:hAnsi="Times New Roman"/>
          <w:lang w:val="ru-RU"/>
        </w:rPr>
        <w:t>для хлопчатника и 25,2 млн кВт/ч</w:t>
      </w:r>
      <w:r w:rsidR="008B534A">
        <w:rPr>
          <w:rFonts w:ascii="Times New Roman" w:hAnsi="Times New Roman"/>
          <w:lang w:val="ru-RU"/>
        </w:rPr>
        <w:t xml:space="preserve"> для пшеницы </w:t>
      </w:r>
      <w:r w:rsidR="00595622">
        <w:rPr>
          <w:rFonts w:ascii="Times New Roman" w:hAnsi="Times New Roman"/>
          <w:lang w:val="ru-RU"/>
        </w:rPr>
        <w:t>в год</w:t>
      </w:r>
      <w:r w:rsidR="00342A86">
        <w:rPr>
          <w:rFonts w:ascii="Times New Roman" w:hAnsi="Times New Roman"/>
          <w:lang w:val="ru-RU"/>
        </w:rPr>
        <w:t xml:space="preserve"> во всей Наманганской области.</w:t>
      </w:r>
      <w:r w:rsidR="00595622">
        <w:rPr>
          <w:rFonts w:ascii="Times New Roman" w:hAnsi="Times New Roman"/>
          <w:lang w:val="ru-RU"/>
        </w:rPr>
        <w:t xml:space="preserve"> </w:t>
      </w:r>
      <w:r w:rsidR="00BF22FF">
        <w:rPr>
          <w:rFonts w:ascii="Times New Roman" w:hAnsi="Times New Roman"/>
          <w:lang w:val="ru-RU"/>
        </w:rPr>
        <w:t xml:space="preserve">Этот показатель базируется на существенном допущении, что для орошения </w:t>
      </w:r>
      <w:r w:rsidR="008B534A">
        <w:rPr>
          <w:rFonts w:ascii="Times New Roman" w:hAnsi="Times New Roman"/>
          <w:lang w:val="ru-RU"/>
        </w:rPr>
        <w:t xml:space="preserve">этих культур </w:t>
      </w:r>
      <w:r w:rsidR="00BF22FF">
        <w:rPr>
          <w:rFonts w:ascii="Times New Roman" w:hAnsi="Times New Roman"/>
          <w:lang w:val="ru-RU"/>
        </w:rPr>
        <w:t>используются насосы.</w:t>
      </w:r>
      <w:r w:rsidR="001665F8">
        <w:rPr>
          <w:rFonts w:ascii="Times New Roman" w:hAnsi="Times New Roman"/>
          <w:lang w:val="ru-RU"/>
        </w:rPr>
        <w:t xml:space="preserve"> В любом случае, даже если считать, что насосы используются для орошения только </w:t>
      </w:r>
      <w:r w:rsidR="00353F11">
        <w:rPr>
          <w:rFonts w:ascii="Times New Roman" w:hAnsi="Times New Roman"/>
          <w:lang w:val="ru-RU"/>
        </w:rPr>
        <w:t>10%</w:t>
      </w:r>
      <w:r w:rsidR="001665F8">
        <w:rPr>
          <w:rFonts w:ascii="Times New Roman" w:hAnsi="Times New Roman"/>
          <w:lang w:val="ru-RU"/>
        </w:rPr>
        <w:t xml:space="preserve"> посевных площадей, то и в этом случае не менее </w:t>
      </w:r>
      <w:r w:rsidR="008B534A">
        <w:rPr>
          <w:rFonts w:ascii="Times New Roman" w:hAnsi="Times New Roman"/>
          <w:lang w:val="ru-RU"/>
        </w:rPr>
        <w:t>4</w:t>
      </w:r>
      <w:r w:rsidR="001665F8">
        <w:rPr>
          <w:rFonts w:ascii="Times New Roman" w:hAnsi="Times New Roman"/>
          <w:lang w:val="ru-RU"/>
        </w:rPr>
        <w:t xml:space="preserve"> мл</w:t>
      </w:r>
      <w:r w:rsidR="008B534A">
        <w:rPr>
          <w:rFonts w:ascii="Times New Roman" w:hAnsi="Times New Roman"/>
          <w:lang w:val="ru-RU"/>
        </w:rPr>
        <w:t>н</w:t>
      </w:r>
      <w:r w:rsidR="001665F8">
        <w:rPr>
          <w:rFonts w:ascii="Times New Roman" w:hAnsi="Times New Roman"/>
          <w:lang w:val="ru-RU"/>
        </w:rPr>
        <w:t xml:space="preserve">. квт/ч электроэнергии можно </w:t>
      </w:r>
      <w:r w:rsidR="007B2FC5">
        <w:rPr>
          <w:rFonts w:ascii="Times New Roman" w:hAnsi="Times New Roman"/>
          <w:lang w:val="ru-RU"/>
        </w:rPr>
        <w:t>сэкономить</w:t>
      </w:r>
      <w:r w:rsidR="001665F8">
        <w:rPr>
          <w:rFonts w:ascii="Times New Roman" w:hAnsi="Times New Roman"/>
          <w:lang w:val="ru-RU"/>
        </w:rPr>
        <w:t xml:space="preserve"> </w:t>
      </w:r>
      <w:r w:rsidR="007B2FC5">
        <w:rPr>
          <w:rFonts w:ascii="Times New Roman" w:hAnsi="Times New Roman"/>
          <w:lang w:val="ru-RU"/>
        </w:rPr>
        <w:t>ежегодно на хлопчатнике и пшенице</w:t>
      </w:r>
      <w:r w:rsidR="001665F8">
        <w:rPr>
          <w:rFonts w:ascii="Times New Roman" w:hAnsi="Times New Roman"/>
          <w:lang w:val="ru-RU"/>
        </w:rPr>
        <w:t>. Как было указано выше, дизельное топливо экономится в основном для хлопчатника и разм</w:t>
      </w:r>
      <w:r w:rsidR="00CC5EDF">
        <w:rPr>
          <w:rFonts w:ascii="Times New Roman" w:hAnsi="Times New Roman"/>
          <w:lang w:val="ru-RU"/>
        </w:rPr>
        <w:t>еры экономии составляют почти 3,</w:t>
      </w:r>
      <w:r w:rsidR="001665F8">
        <w:rPr>
          <w:rFonts w:ascii="Times New Roman" w:hAnsi="Times New Roman"/>
          <w:lang w:val="ru-RU"/>
        </w:rPr>
        <w:t xml:space="preserve">8 млн. литров в год. В целом, такая экономия ресурсов от использования </w:t>
      </w:r>
      <w:r w:rsidR="001665F8">
        <w:rPr>
          <w:rFonts w:ascii="Times New Roman" w:hAnsi="Times New Roman"/>
          <w:lang w:val="ru-RU"/>
        </w:rPr>
        <w:lastRenderedPageBreak/>
        <w:t xml:space="preserve">капельного орошения очень позитивно повлияет на экологическую обстановку в области, так </w:t>
      </w:r>
      <w:r w:rsidR="0054286E">
        <w:rPr>
          <w:rFonts w:ascii="Times New Roman" w:hAnsi="Times New Roman"/>
          <w:lang w:val="ru-RU"/>
        </w:rPr>
        <w:t xml:space="preserve">как </w:t>
      </w:r>
      <w:r w:rsidR="001665F8">
        <w:rPr>
          <w:rFonts w:ascii="Times New Roman" w:hAnsi="Times New Roman"/>
          <w:lang w:val="ru-RU"/>
        </w:rPr>
        <w:t xml:space="preserve">снижаются выбросы </w:t>
      </w:r>
      <w:r w:rsidR="001665F8" w:rsidRPr="0066049D">
        <w:rPr>
          <w:rFonts w:ascii="Times New Roman" w:hAnsi="Times New Roman"/>
          <w:lang w:val="ru-RU"/>
        </w:rPr>
        <w:t>CO</w:t>
      </w:r>
      <w:r w:rsidR="0066049D" w:rsidRPr="0066049D">
        <w:rPr>
          <w:rFonts w:ascii="Times New Roman" w:hAnsi="Times New Roman"/>
          <w:vertAlign w:val="subscript"/>
          <w:lang w:val="ru-RU"/>
        </w:rPr>
        <w:t>2</w:t>
      </w:r>
      <w:r w:rsidR="004E2791">
        <w:rPr>
          <w:rFonts w:ascii="Times New Roman" w:hAnsi="Times New Roman"/>
          <w:vertAlign w:val="subscript"/>
          <w:lang w:val="ru-RU"/>
        </w:rPr>
        <w:t xml:space="preserve"> </w:t>
      </w:r>
      <w:r w:rsidR="004E2791" w:rsidRPr="004E2791">
        <w:rPr>
          <w:rFonts w:ascii="Times New Roman" w:hAnsi="Times New Roman"/>
          <w:lang w:val="ru-RU"/>
        </w:rPr>
        <w:t>в атмосферу</w:t>
      </w:r>
      <w:r w:rsidR="004A1B10">
        <w:rPr>
          <w:rFonts w:ascii="Times New Roman" w:hAnsi="Times New Roman"/>
          <w:lang w:val="ru-RU"/>
        </w:rPr>
        <w:t>.</w:t>
      </w:r>
    </w:p>
    <w:p w:rsidR="00593E5C" w:rsidRDefault="00593E5C" w:rsidP="0054286E">
      <w:pPr>
        <w:spacing w:before="100" w:after="100"/>
        <w:jc w:val="both"/>
        <w:rPr>
          <w:rFonts w:ascii="Times New Roman" w:hAnsi="Times New Roman"/>
          <w:lang w:val="ru-RU"/>
        </w:rPr>
      </w:pPr>
      <w:r>
        <w:rPr>
          <w:rFonts w:ascii="Times New Roman" w:hAnsi="Times New Roman"/>
          <w:lang w:val="ru-RU"/>
        </w:rPr>
        <w:t xml:space="preserve">Экономический аспект экстраполяции показывает, </w:t>
      </w:r>
      <w:r w:rsidR="008E2699">
        <w:rPr>
          <w:rFonts w:ascii="Times New Roman" w:hAnsi="Times New Roman"/>
          <w:lang w:val="ru-RU"/>
        </w:rPr>
        <w:t>что суммарные инвестиции в капельное орошение как для хлопчатника</w:t>
      </w:r>
      <w:r w:rsidR="00B8476A">
        <w:rPr>
          <w:rFonts w:ascii="Times New Roman" w:hAnsi="Times New Roman"/>
          <w:lang w:val="ru-RU"/>
        </w:rPr>
        <w:t>,</w:t>
      </w:r>
      <w:r w:rsidR="008E2699">
        <w:rPr>
          <w:rFonts w:ascii="Times New Roman" w:hAnsi="Times New Roman"/>
          <w:lang w:val="ru-RU"/>
        </w:rPr>
        <w:t xml:space="preserve"> так и для пшеницы окупятся менее чем </w:t>
      </w:r>
      <w:r w:rsidR="00B8476A">
        <w:rPr>
          <w:rFonts w:ascii="Times New Roman" w:hAnsi="Times New Roman"/>
          <w:lang w:val="ru-RU"/>
        </w:rPr>
        <w:t xml:space="preserve">за </w:t>
      </w:r>
      <w:r w:rsidR="008E2699">
        <w:rPr>
          <w:rFonts w:ascii="Times New Roman" w:hAnsi="Times New Roman"/>
          <w:lang w:val="ru-RU"/>
        </w:rPr>
        <w:t>4 года.</w:t>
      </w:r>
    </w:p>
    <w:p w:rsidR="00351C8D" w:rsidRDefault="004A1B10" w:rsidP="00351C8D">
      <w:pPr>
        <w:spacing w:before="100" w:after="100"/>
        <w:jc w:val="both"/>
        <w:rPr>
          <w:rFonts w:ascii="Times New Roman" w:hAnsi="Times New Roman"/>
          <w:lang w:val="ru-RU"/>
        </w:rPr>
      </w:pPr>
      <w:r w:rsidRPr="005743E6">
        <w:rPr>
          <w:rFonts w:ascii="Times New Roman" w:hAnsi="Times New Roman"/>
          <w:lang w:val="ru-RU"/>
        </w:rPr>
        <w:t xml:space="preserve">Таким образом, система капельного орошения является выгодной не только с точки зрения </w:t>
      </w:r>
      <w:r>
        <w:rPr>
          <w:rFonts w:ascii="Times New Roman" w:hAnsi="Times New Roman"/>
          <w:lang w:val="ru-RU"/>
        </w:rPr>
        <w:t>бережного отношения к природному</w:t>
      </w:r>
      <w:r w:rsidRPr="005743E6">
        <w:rPr>
          <w:rFonts w:ascii="Times New Roman" w:hAnsi="Times New Roman"/>
          <w:lang w:val="ru-RU"/>
        </w:rPr>
        <w:t xml:space="preserve"> </w:t>
      </w:r>
      <w:r>
        <w:rPr>
          <w:rFonts w:ascii="Times New Roman" w:hAnsi="Times New Roman"/>
          <w:lang w:val="ru-RU"/>
        </w:rPr>
        <w:t>капиталу</w:t>
      </w:r>
      <w:r w:rsidRPr="005743E6">
        <w:rPr>
          <w:rFonts w:ascii="Times New Roman" w:hAnsi="Times New Roman"/>
          <w:lang w:val="ru-RU"/>
        </w:rPr>
        <w:t xml:space="preserve"> (экономия водных ресурсов, улучшение почвы</w:t>
      </w:r>
      <w:r>
        <w:rPr>
          <w:rFonts w:ascii="Times New Roman" w:hAnsi="Times New Roman"/>
          <w:lang w:val="ru-RU"/>
        </w:rPr>
        <w:t xml:space="preserve">, экономия энергии и топлива, сокращение выбросов </w:t>
      </w:r>
      <w:r w:rsidRPr="005743E6">
        <w:rPr>
          <w:rFonts w:ascii="Times New Roman" w:hAnsi="Times New Roman"/>
          <w:lang w:val="ru-RU"/>
        </w:rPr>
        <w:t>и др.), но и выгодной в экономическом плане не только для сада, но и для хлопчатника и пшеницы в среднесрочной перспективе.</w:t>
      </w:r>
    </w:p>
    <w:p w:rsidR="007F09AC" w:rsidRPr="00351C8D" w:rsidRDefault="00351C8D" w:rsidP="00351C8D">
      <w:pPr>
        <w:pStyle w:val="Heading1"/>
        <w:rPr>
          <w:sz w:val="28"/>
          <w:szCs w:val="28"/>
          <w:lang w:val="ru-RU"/>
        </w:rPr>
      </w:pPr>
      <w:bookmarkStart w:id="14" w:name="_Toc363658197"/>
      <w:r>
        <w:rPr>
          <w:sz w:val="28"/>
          <w:szCs w:val="28"/>
          <w:lang w:val="ru-RU"/>
        </w:rPr>
        <w:t>5.</w:t>
      </w:r>
      <w:r w:rsidR="00D84BC0" w:rsidRPr="00351C8D">
        <w:rPr>
          <w:sz w:val="28"/>
          <w:szCs w:val="28"/>
          <w:lang w:val="ru-RU"/>
        </w:rPr>
        <w:t xml:space="preserve"> Меры государственной поддержки</w:t>
      </w:r>
      <w:r w:rsidR="0012622F" w:rsidRPr="00351C8D">
        <w:rPr>
          <w:sz w:val="28"/>
          <w:szCs w:val="28"/>
          <w:lang w:val="ru-RU"/>
        </w:rPr>
        <w:t xml:space="preserve"> технологии капельного орошения</w:t>
      </w:r>
      <w:r w:rsidR="00893F3C" w:rsidRPr="00351C8D">
        <w:rPr>
          <w:sz w:val="28"/>
          <w:szCs w:val="28"/>
          <w:lang w:val="ru-RU"/>
        </w:rPr>
        <w:t xml:space="preserve"> в Узбекистане</w:t>
      </w:r>
      <w:bookmarkEnd w:id="14"/>
    </w:p>
    <w:p w:rsidR="00D84BC0" w:rsidRDefault="00B6744A" w:rsidP="00B6744A">
      <w:pPr>
        <w:spacing w:before="100" w:after="100"/>
        <w:jc w:val="both"/>
        <w:rPr>
          <w:rFonts w:ascii="Times New Roman" w:hAnsi="Times New Roman"/>
          <w:lang w:val="ru-RU"/>
        </w:rPr>
      </w:pPr>
      <w:r>
        <w:rPr>
          <w:rFonts w:ascii="Times New Roman" w:hAnsi="Times New Roman"/>
          <w:lang w:val="ru-RU"/>
        </w:rPr>
        <w:t>Усиливающаяся острота проблем с водными ресурсами в Узбекистане требует принятия мер на государственном уровне для поощрения использования водосб</w:t>
      </w:r>
      <w:r w:rsidR="00477350">
        <w:rPr>
          <w:rFonts w:ascii="Times New Roman" w:hAnsi="Times New Roman"/>
          <w:lang w:val="ru-RU"/>
        </w:rPr>
        <w:t xml:space="preserve">ерегающих технологий в сельском хозяйстве страны. Мировой опыт показывает, что необходима государственная поддержка на начальном этапе </w:t>
      </w:r>
      <w:r w:rsidR="000D3E2A">
        <w:rPr>
          <w:rFonts w:ascii="Times New Roman" w:hAnsi="Times New Roman"/>
          <w:lang w:val="ru-RU"/>
        </w:rPr>
        <w:t xml:space="preserve">для </w:t>
      </w:r>
      <w:r w:rsidR="00477350">
        <w:rPr>
          <w:rFonts w:ascii="Times New Roman" w:hAnsi="Times New Roman"/>
          <w:lang w:val="ru-RU"/>
        </w:rPr>
        <w:t>широко</w:t>
      </w:r>
      <w:r w:rsidR="000D3E2A">
        <w:rPr>
          <w:rFonts w:ascii="Times New Roman" w:hAnsi="Times New Roman"/>
          <w:lang w:val="ru-RU"/>
        </w:rPr>
        <w:t>го</w:t>
      </w:r>
      <w:r w:rsidR="00477350">
        <w:rPr>
          <w:rFonts w:ascii="Times New Roman" w:hAnsi="Times New Roman"/>
          <w:lang w:val="ru-RU"/>
        </w:rPr>
        <w:t xml:space="preserve"> внедрения любой новой технологии и капельн</w:t>
      </w:r>
      <w:r w:rsidR="00D767FC">
        <w:rPr>
          <w:rFonts w:ascii="Times New Roman" w:hAnsi="Times New Roman"/>
          <w:lang w:val="ru-RU"/>
        </w:rPr>
        <w:t>ое орошение – не исключение. В</w:t>
      </w:r>
      <w:r w:rsidR="00477350">
        <w:rPr>
          <w:rFonts w:ascii="Times New Roman" w:hAnsi="Times New Roman"/>
          <w:lang w:val="ru-RU"/>
        </w:rPr>
        <w:t xml:space="preserve"> Индии</w:t>
      </w:r>
      <w:r w:rsidR="00D767FC">
        <w:rPr>
          <w:rFonts w:ascii="Times New Roman" w:hAnsi="Times New Roman"/>
          <w:lang w:val="ru-RU"/>
        </w:rPr>
        <w:t>, например,</w:t>
      </w:r>
      <w:r w:rsidR="00477350">
        <w:rPr>
          <w:rFonts w:ascii="Times New Roman" w:hAnsi="Times New Roman"/>
          <w:lang w:val="ru-RU"/>
        </w:rPr>
        <w:t xml:space="preserve"> фермеры получали 50% субсидий со стороны государства на финансирование своих затрат по внедрен</w:t>
      </w:r>
      <w:r w:rsidR="00D767FC">
        <w:rPr>
          <w:rFonts w:ascii="Times New Roman" w:hAnsi="Times New Roman"/>
          <w:lang w:val="ru-RU"/>
        </w:rPr>
        <w:t>ию системы капельного орошения.</w:t>
      </w:r>
    </w:p>
    <w:p w:rsidR="00412B94" w:rsidRDefault="007B6829" w:rsidP="00B6744A">
      <w:pPr>
        <w:spacing w:before="100" w:after="100"/>
        <w:jc w:val="both"/>
        <w:rPr>
          <w:rFonts w:ascii="Times New Roman" w:hAnsi="Times New Roman"/>
          <w:color w:val="000000"/>
          <w:lang w:val="ru-RU"/>
        </w:rPr>
      </w:pPr>
      <w:r>
        <w:rPr>
          <w:rFonts w:ascii="Times New Roman" w:hAnsi="Times New Roman"/>
          <w:lang w:val="ru-RU"/>
        </w:rPr>
        <w:t xml:space="preserve">В Узбекистане только в прошлом году начали движение в сторону </w:t>
      </w:r>
      <w:r w:rsidR="00D767FC">
        <w:rPr>
          <w:rFonts w:ascii="Times New Roman" w:hAnsi="Times New Roman"/>
          <w:lang w:val="ru-RU"/>
        </w:rPr>
        <w:t xml:space="preserve">государственной поддержки технологии капельного орошения. </w:t>
      </w:r>
      <w:r w:rsidR="00D767FC" w:rsidRPr="00D767FC">
        <w:rPr>
          <w:rFonts w:ascii="Times New Roman" w:hAnsi="Times New Roman"/>
          <w:color w:val="000000"/>
          <w:lang w:val="ru-RU"/>
        </w:rPr>
        <w:t>Согласно указу Президента РУз № УП</w:t>
      </w:r>
      <w:r w:rsidR="00322479">
        <w:rPr>
          <w:rFonts w:ascii="Times New Roman" w:hAnsi="Times New Roman"/>
          <w:color w:val="000000"/>
          <w:lang w:val="ru-RU"/>
        </w:rPr>
        <w:t xml:space="preserve">-4478 от 24 октября 2012 года, </w:t>
      </w:r>
      <w:r w:rsidR="00646B58">
        <w:rPr>
          <w:rFonts w:ascii="Times New Roman" w:hAnsi="Times New Roman"/>
          <w:color w:val="000000"/>
          <w:lang w:val="ru-RU"/>
        </w:rPr>
        <w:t xml:space="preserve">для </w:t>
      </w:r>
      <w:r w:rsidR="00A70EE6">
        <w:rPr>
          <w:rFonts w:ascii="Times New Roman" w:hAnsi="Times New Roman"/>
          <w:color w:val="000000"/>
          <w:lang w:val="ru-RU"/>
        </w:rPr>
        <w:t>фермерски</w:t>
      </w:r>
      <w:r w:rsidR="00646B58">
        <w:rPr>
          <w:rFonts w:ascii="Times New Roman" w:hAnsi="Times New Roman"/>
          <w:color w:val="000000"/>
          <w:lang w:val="ru-RU"/>
        </w:rPr>
        <w:t>х хозяйств</w:t>
      </w:r>
      <w:r w:rsidR="00D767FC" w:rsidRPr="00D767FC">
        <w:rPr>
          <w:rFonts w:ascii="Times New Roman" w:hAnsi="Times New Roman"/>
          <w:color w:val="000000"/>
          <w:lang w:val="ru-RU"/>
        </w:rPr>
        <w:t>, внедривши</w:t>
      </w:r>
      <w:r w:rsidR="003A42FA">
        <w:rPr>
          <w:rFonts w:ascii="Times New Roman" w:hAnsi="Times New Roman"/>
          <w:color w:val="000000"/>
          <w:lang w:val="ru-RU"/>
        </w:rPr>
        <w:t>х</w:t>
      </w:r>
      <w:r w:rsidR="00D767FC" w:rsidRPr="00D767FC">
        <w:rPr>
          <w:rFonts w:ascii="Times New Roman" w:hAnsi="Times New Roman"/>
          <w:color w:val="000000"/>
          <w:lang w:val="ru-RU"/>
        </w:rPr>
        <w:t xml:space="preserve"> систему капельного орошения, </w:t>
      </w:r>
      <w:r w:rsidR="00A70EE6">
        <w:rPr>
          <w:rFonts w:ascii="Times New Roman" w:hAnsi="Times New Roman"/>
          <w:color w:val="000000"/>
          <w:lang w:val="ru-RU"/>
        </w:rPr>
        <w:t>предусмотрено</w:t>
      </w:r>
      <w:r w:rsidR="00D767FC" w:rsidRPr="00D767FC">
        <w:rPr>
          <w:rFonts w:ascii="Times New Roman" w:hAnsi="Times New Roman"/>
          <w:color w:val="000000"/>
          <w:lang w:val="ru-RU"/>
        </w:rPr>
        <w:t xml:space="preserve"> освобожден</w:t>
      </w:r>
      <w:r w:rsidR="00A70EE6">
        <w:rPr>
          <w:rFonts w:ascii="Times New Roman" w:hAnsi="Times New Roman"/>
          <w:color w:val="000000"/>
          <w:lang w:val="ru-RU"/>
        </w:rPr>
        <w:t>ие</w:t>
      </w:r>
      <w:r w:rsidR="00D767FC" w:rsidRPr="00D767FC">
        <w:rPr>
          <w:rFonts w:ascii="Times New Roman" w:hAnsi="Times New Roman"/>
          <w:color w:val="000000"/>
          <w:lang w:val="ru-RU"/>
        </w:rPr>
        <w:t xml:space="preserve"> от уплаты единого земельного налога сроком на 5 лет в части земельного участка, на котором используется капельное орошение</w:t>
      </w:r>
      <w:r w:rsidR="001E5E64">
        <w:rPr>
          <w:rFonts w:ascii="Times New Roman" w:hAnsi="Times New Roman"/>
          <w:color w:val="000000"/>
          <w:lang w:val="ru-RU"/>
        </w:rPr>
        <w:t>.</w:t>
      </w:r>
      <w:r w:rsidR="00A70EE6">
        <w:rPr>
          <w:rFonts w:ascii="Times New Roman" w:hAnsi="Times New Roman"/>
          <w:color w:val="000000"/>
          <w:lang w:val="ru-RU"/>
        </w:rPr>
        <w:t xml:space="preserve"> </w:t>
      </w:r>
      <w:r w:rsidR="00A70EE6" w:rsidRPr="00A70EE6">
        <w:rPr>
          <w:rFonts w:ascii="Times New Roman" w:hAnsi="Times New Roman"/>
          <w:color w:val="000000"/>
          <w:lang w:val="ru-RU"/>
        </w:rPr>
        <w:t>В Законодательной палате Олий Мажлиса Республики Узбекистан 26 июля</w:t>
      </w:r>
      <w:r w:rsidR="00D712A0">
        <w:rPr>
          <w:rFonts w:ascii="Times New Roman" w:hAnsi="Times New Roman"/>
          <w:color w:val="000000"/>
          <w:lang w:val="ru-RU"/>
        </w:rPr>
        <w:t xml:space="preserve"> </w:t>
      </w:r>
      <w:r w:rsidR="00322479">
        <w:rPr>
          <w:rFonts w:ascii="Times New Roman" w:hAnsi="Times New Roman"/>
          <w:color w:val="000000"/>
          <w:lang w:val="ru-RU"/>
        </w:rPr>
        <w:t>2013 года</w:t>
      </w:r>
      <w:r w:rsidR="00A70EE6" w:rsidRPr="00A70EE6">
        <w:rPr>
          <w:rFonts w:ascii="Times New Roman" w:hAnsi="Times New Roman"/>
          <w:color w:val="000000"/>
          <w:lang w:val="ru-RU"/>
        </w:rPr>
        <w:t xml:space="preserve"> состоялось очередное заседание Законодательной палаты Олий Мажлиса Республики Узбекистан</w:t>
      </w:r>
      <w:r w:rsidR="001E5E64">
        <w:rPr>
          <w:rFonts w:ascii="Times New Roman" w:hAnsi="Times New Roman"/>
          <w:color w:val="000000"/>
          <w:lang w:val="ru-RU"/>
        </w:rPr>
        <w:t xml:space="preserve">, в котором депутаты предложили внести изменения в законодательство, предусматривающие вышеупомянутые налоговые льготы. Таким образом, изменения в Налоговый Кодекс ожидаются в </w:t>
      </w:r>
      <w:r w:rsidR="008758F9">
        <w:rPr>
          <w:rFonts w:ascii="Times New Roman" w:hAnsi="Times New Roman"/>
          <w:color w:val="000000"/>
          <w:lang w:val="ru-RU"/>
        </w:rPr>
        <w:t xml:space="preserve">текущем </w:t>
      </w:r>
      <w:r w:rsidR="001E5E64">
        <w:rPr>
          <w:rFonts w:ascii="Times New Roman" w:hAnsi="Times New Roman"/>
          <w:color w:val="000000"/>
          <w:lang w:val="ru-RU"/>
        </w:rPr>
        <w:t>году</w:t>
      </w:r>
      <w:r w:rsidR="001E5E64" w:rsidRPr="00D767FC">
        <w:rPr>
          <w:rFonts w:ascii="Times New Roman" w:hAnsi="Times New Roman"/>
          <w:color w:val="000000"/>
          <w:lang w:val="ru-RU"/>
        </w:rPr>
        <w:t>.</w:t>
      </w:r>
      <w:r w:rsidR="00161DA8">
        <w:rPr>
          <w:rFonts w:ascii="Times New Roman" w:hAnsi="Times New Roman"/>
          <w:color w:val="000000"/>
          <w:lang w:val="ru-RU"/>
        </w:rPr>
        <w:t xml:space="preserve"> </w:t>
      </w:r>
    </w:p>
    <w:p w:rsidR="00411CB8" w:rsidRPr="00411CB8" w:rsidRDefault="002A2B4A" w:rsidP="00C33521">
      <w:pPr>
        <w:widowControl w:val="0"/>
        <w:autoSpaceDE w:val="0"/>
        <w:autoSpaceDN w:val="0"/>
        <w:adjustRightInd w:val="0"/>
        <w:spacing w:before="120" w:after="120"/>
        <w:jc w:val="both"/>
        <w:rPr>
          <w:rFonts w:ascii="Times New Roman" w:hAnsi="Times New Roman"/>
          <w:color w:val="000000"/>
          <w:lang w:val="ru-RU"/>
        </w:rPr>
      </w:pPr>
      <w:r>
        <w:rPr>
          <w:rFonts w:ascii="Times New Roman" w:hAnsi="Times New Roman"/>
          <w:color w:val="000000"/>
          <w:lang w:val="ru-RU"/>
        </w:rPr>
        <w:t>Также было принято</w:t>
      </w:r>
      <w:r w:rsidR="00D7129A">
        <w:rPr>
          <w:rFonts w:ascii="Times New Roman" w:hAnsi="Times New Roman"/>
          <w:color w:val="000000"/>
          <w:lang w:val="ru-RU"/>
        </w:rPr>
        <w:t xml:space="preserve"> </w:t>
      </w:r>
      <w:r>
        <w:rPr>
          <w:rFonts w:ascii="Times New Roman" w:hAnsi="Times New Roman"/>
          <w:color w:val="000000"/>
          <w:lang w:val="ru-RU"/>
        </w:rPr>
        <w:t>постановление</w:t>
      </w:r>
      <w:r w:rsidR="00411CB8" w:rsidRPr="00411CB8">
        <w:rPr>
          <w:rFonts w:ascii="Times New Roman" w:hAnsi="Times New Roman"/>
          <w:color w:val="000000"/>
          <w:lang w:val="ru-RU"/>
        </w:rPr>
        <w:t xml:space="preserve"> Президента от 19 апре</w:t>
      </w:r>
      <w:r>
        <w:rPr>
          <w:rFonts w:ascii="Times New Roman" w:hAnsi="Times New Roman"/>
          <w:color w:val="000000"/>
          <w:lang w:val="ru-RU"/>
        </w:rPr>
        <w:t>ля 2013 года № ПП-1958</w:t>
      </w:r>
      <w:r w:rsidR="00CE48D5">
        <w:rPr>
          <w:rFonts w:ascii="Times New Roman" w:hAnsi="Times New Roman"/>
          <w:color w:val="000000"/>
          <w:lang w:val="ru-RU"/>
        </w:rPr>
        <w:t>, в котором</w:t>
      </w:r>
      <w:r>
        <w:rPr>
          <w:rFonts w:ascii="Times New Roman" w:hAnsi="Times New Roman"/>
          <w:color w:val="000000"/>
          <w:lang w:val="ru-RU"/>
        </w:rPr>
        <w:t xml:space="preserve"> одобрена </w:t>
      </w:r>
      <w:r w:rsidR="00411CB8" w:rsidRPr="00411CB8">
        <w:rPr>
          <w:rFonts w:ascii="Times New Roman" w:hAnsi="Times New Roman"/>
          <w:color w:val="000000"/>
          <w:lang w:val="ru-RU"/>
        </w:rPr>
        <w:t>Государственная программа по улучшению мелиоративного состояния орошаемых земель и рациональному использованию водных ресурсов на период 2013-2017 годов.</w:t>
      </w:r>
      <w:r w:rsidR="00CE48D5">
        <w:rPr>
          <w:rFonts w:ascii="Times New Roman" w:hAnsi="Times New Roman"/>
          <w:color w:val="000000"/>
          <w:lang w:val="ru-RU"/>
        </w:rPr>
        <w:t xml:space="preserve"> Касательно капельного орошения согласно постановлению,</w:t>
      </w:r>
      <w:r w:rsidR="00411CB8" w:rsidRPr="00411CB8">
        <w:rPr>
          <w:rFonts w:ascii="Times New Roman" w:hAnsi="Times New Roman"/>
          <w:color w:val="000000"/>
          <w:lang w:val="ru-RU"/>
        </w:rPr>
        <w:t xml:space="preserve"> начиная с 1 мая 2013 года в договорах аренды по предоставлению земельных участков для производства плодоовощной, виноградарской и бахчевой продукции, заключаемых между органами исполнительной власти и сельскохозяйственными тов</w:t>
      </w:r>
      <w:r w:rsidR="00982CA9">
        <w:rPr>
          <w:rFonts w:ascii="Times New Roman" w:hAnsi="Times New Roman"/>
          <w:color w:val="000000"/>
          <w:lang w:val="ru-RU"/>
        </w:rPr>
        <w:t>аропроизводителями,</w:t>
      </w:r>
      <w:r w:rsidR="00411CB8" w:rsidRPr="00411CB8">
        <w:rPr>
          <w:rFonts w:ascii="Times New Roman" w:hAnsi="Times New Roman"/>
          <w:color w:val="000000"/>
          <w:lang w:val="ru-RU"/>
        </w:rPr>
        <w:t xml:space="preserve"> должны предусматриваться инвестиционные обязательства последних по внедрению системы капельного орошения и других водосберегающих технологий полива.</w:t>
      </w:r>
    </w:p>
    <w:p w:rsidR="00B358D3" w:rsidRPr="00B358D3" w:rsidRDefault="003A6AE8" w:rsidP="00C33521">
      <w:pPr>
        <w:widowControl w:val="0"/>
        <w:autoSpaceDE w:val="0"/>
        <w:autoSpaceDN w:val="0"/>
        <w:adjustRightInd w:val="0"/>
        <w:spacing w:before="120" w:after="120"/>
        <w:jc w:val="both"/>
        <w:rPr>
          <w:rFonts w:ascii="Times New Roman" w:hAnsi="Times New Roman"/>
          <w:lang w:val="ru-RU"/>
        </w:rPr>
      </w:pPr>
      <w:r>
        <w:rPr>
          <w:rFonts w:ascii="Times New Roman" w:hAnsi="Times New Roman"/>
          <w:lang w:val="ru-RU"/>
        </w:rPr>
        <w:t>Более целенаправленн</w:t>
      </w:r>
      <w:r w:rsidR="00322479">
        <w:rPr>
          <w:rFonts w:ascii="Times New Roman" w:hAnsi="Times New Roman"/>
          <w:lang w:val="ru-RU"/>
        </w:rPr>
        <w:t>ым</w:t>
      </w:r>
      <w:r>
        <w:rPr>
          <w:rFonts w:ascii="Times New Roman" w:hAnsi="Times New Roman"/>
          <w:lang w:val="ru-RU"/>
        </w:rPr>
        <w:t xml:space="preserve"> для капельного орошения</w:t>
      </w:r>
      <w:r w:rsidR="009B0070">
        <w:rPr>
          <w:rFonts w:ascii="Times New Roman" w:hAnsi="Times New Roman"/>
          <w:lang w:val="ru-RU"/>
        </w:rPr>
        <w:t xml:space="preserve"> является </w:t>
      </w:r>
      <w:r w:rsidR="00B358D3" w:rsidRPr="00B358D3">
        <w:rPr>
          <w:rFonts w:ascii="Times New Roman" w:hAnsi="Times New Roman"/>
          <w:lang w:val="ru-RU"/>
        </w:rPr>
        <w:t>постановление</w:t>
      </w:r>
      <w:r w:rsidR="009B0070">
        <w:rPr>
          <w:rFonts w:ascii="Times New Roman" w:hAnsi="Times New Roman"/>
          <w:lang w:val="ru-RU"/>
        </w:rPr>
        <w:t xml:space="preserve"> </w:t>
      </w:r>
      <w:r w:rsidR="007B366A">
        <w:rPr>
          <w:rFonts w:ascii="Times New Roman" w:hAnsi="Times New Roman"/>
          <w:lang w:val="ru-RU"/>
        </w:rPr>
        <w:t>Кабинета Министров</w:t>
      </w:r>
      <w:r w:rsidR="009B0070" w:rsidRPr="00B358D3">
        <w:rPr>
          <w:rFonts w:ascii="Times New Roman" w:hAnsi="Times New Roman"/>
          <w:lang w:val="ru-RU"/>
        </w:rPr>
        <w:t xml:space="preserve"> </w:t>
      </w:r>
      <w:r w:rsidR="00322479" w:rsidRPr="00A70EE6">
        <w:rPr>
          <w:rFonts w:ascii="Times New Roman" w:hAnsi="Times New Roman"/>
          <w:color w:val="000000"/>
          <w:lang w:val="ru-RU"/>
        </w:rPr>
        <w:t>Республики Узбекистан</w:t>
      </w:r>
      <w:r w:rsidR="009B0070" w:rsidRPr="00B358D3">
        <w:rPr>
          <w:rFonts w:ascii="Times New Roman" w:hAnsi="Times New Roman"/>
          <w:lang w:val="ru-RU"/>
        </w:rPr>
        <w:t xml:space="preserve"> </w:t>
      </w:r>
      <w:r>
        <w:rPr>
          <w:rFonts w:ascii="Times New Roman" w:hAnsi="Times New Roman"/>
          <w:lang w:val="ru-RU"/>
        </w:rPr>
        <w:t>№ 176</w:t>
      </w:r>
      <w:r w:rsidR="009A126F">
        <w:rPr>
          <w:rFonts w:ascii="Times New Roman" w:hAnsi="Times New Roman"/>
          <w:lang w:val="ru-RU"/>
        </w:rPr>
        <w:t xml:space="preserve"> </w:t>
      </w:r>
      <w:r w:rsidR="009B0070">
        <w:rPr>
          <w:rFonts w:ascii="Times New Roman" w:hAnsi="Times New Roman"/>
          <w:lang w:val="ru-RU"/>
        </w:rPr>
        <w:t xml:space="preserve">от </w:t>
      </w:r>
      <w:r w:rsidR="009B0070" w:rsidRPr="00B358D3">
        <w:rPr>
          <w:rFonts w:ascii="Times New Roman" w:hAnsi="Times New Roman"/>
          <w:lang w:val="ru-RU"/>
        </w:rPr>
        <w:t>21 июня 2013 года</w:t>
      </w:r>
      <w:r w:rsidR="00B358D3" w:rsidRPr="00B358D3">
        <w:rPr>
          <w:rFonts w:ascii="Times New Roman" w:hAnsi="Times New Roman"/>
          <w:lang w:val="ru-RU"/>
        </w:rPr>
        <w:t xml:space="preserve"> «О мерах по эффективной организации внедрения и финансирования системы капельного орошения и других водосберегающих технологий полива».</w:t>
      </w:r>
    </w:p>
    <w:p w:rsidR="00B358D3" w:rsidRPr="00B358D3" w:rsidRDefault="00B358D3" w:rsidP="00C33521">
      <w:pPr>
        <w:widowControl w:val="0"/>
        <w:autoSpaceDE w:val="0"/>
        <w:autoSpaceDN w:val="0"/>
        <w:adjustRightInd w:val="0"/>
        <w:spacing w:before="120" w:after="120"/>
        <w:jc w:val="both"/>
        <w:rPr>
          <w:rFonts w:ascii="Times New Roman" w:hAnsi="Times New Roman"/>
          <w:lang w:val="ru-RU"/>
        </w:rPr>
      </w:pPr>
      <w:r w:rsidRPr="00B358D3">
        <w:rPr>
          <w:rFonts w:ascii="Times New Roman" w:hAnsi="Times New Roman"/>
          <w:lang w:val="ru-RU"/>
        </w:rPr>
        <w:t>Постановление утвердило положение, регулирующие внедрение и финансирование системы капельного орошения и других водосберегающих технологий полива. Также утвер</w:t>
      </w:r>
      <w:r w:rsidR="001F3C9B">
        <w:rPr>
          <w:rFonts w:ascii="Times New Roman" w:hAnsi="Times New Roman"/>
          <w:lang w:val="ru-RU"/>
        </w:rPr>
        <w:t>ж</w:t>
      </w:r>
      <w:r w:rsidR="00F04905">
        <w:rPr>
          <w:rFonts w:ascii="Times New Roman" w:hAnsi="Times New Roman"/>
          <w:lang w:val="ru-RU"/>
        </w:rPr>
        <w:t>д</w:t>
      </w:r>
      <w:r w:rsidR="001F3C9B">
        <w:rPr>
          <w:rFonts w:ascii="Times New Roman" w:hAnsi="Times New Roman"/>
          <w:lang w:val="ru-RU"/>
        </w:rPr>
        <w:t>ено</w:t>
      </w:r>
      <w:r w:rsidRPr="00B358D3">
        <w:rPr>
          <w:rFonts w:ascii="Times New Roman" w:hAnsi="Times New Roman"/>
          <w:lang w:val="ru-RU"/>
        </w:rPr>
        <w:t xml:space="preserve"> Положение о порядке выдачи коммерческими банками кредитов сельскохозяйственным товаропроизводителям на внедрение системы капельного орошения в период 2013-2014 годы за счет кредитной линии Фонда мелиоративного улучшения орошаемых земель при Министерстве финансов.</w:t>
      </w:r>
    </w:p>
    <w:p w:rsidR="00B358D3" w:rsidRPr="00B358D3" w:rsidRDefault="00F04905" w:rsidP="00C33521">
      <w:pPr>
        <w:widowControl w:val="0"/>
        <w:autoSpaceDE w:val="0"/>
        <w:autoSpaceDN w:val="0"/>
        <w:adjustRightInd w:val="0"/>
        <w:spacing w:before="120" w:after="120"/>
        <w:jc w:val="both"/>
        <w:rPr>
          <w:rFonts w:ascii="Times New Roman" w:hAnsi="Times New Roman"/>
          <w:lang w:val="ru-RU"/>
        </w:rPr>
      </w:pPr>
      <w:r>
        <w:rPr>
          <w:rFonts w:ascii="Times New Roman" w:hAnsi="Times New Roman"/>
          <w:lang w:val="ru-RU"/>
        </w:rPr>
        <w:t>Однако, с</w:t>
      </w:r>
      <w:r w:rsidR="00B358D3" w:rsidRPr="00B358D3">
        <w:rPr>
          <w:rFonts w:ascii="Times New Roman" w:hAnsi="Times New Roman"/>
          <w:lang w:val="ru-RU"/>
        </w:rPr>
        <w:t xml:space="preserve">огласно постановлению, внедрение системы капельного орошения осуществляется в </w:t>
      </w:r>
      <w:r w:rsidR="00B358D3" w:rsidRPr="00B358D3">
        <w:rPr>
          <w:rFonts w:ascii="Times New Roman" w:hAnsi="Times New Roman"/>
          <w:lang w:val="ru-RU"/>
        </w:rPr>
        <w:lastRenderedPageBreak/>
        <w:t>приоритетном порядке на:</w:t>
      </w:r>
    </w:p>
    <w:p w:rsidR="00B358D3" w:rsidRPr="00B358D3" w:rsidRDefault="00B358D3" w:rsidP="00C33521">
      <w:pPr>
        <w:widowControl w:val="0"/>
        <w:autoSpaceDE w:val="0"/>
        <w:autoSpaceDN w:val="0"/>
        <w:adjustRightInd w:val="0"/>
        <w:spacing w:before="120" w:after="120"/>
        <w:jc w:val="both"/>
        <w:rPr>
          <w:rFonts w:ascii="Times New Roman" w:hAnsi="Times New Roman"/>
          <w:lang w:val="ru-RU"/>
        </w:rPr>
      </w:pPr>
      <w:r w:rsidRPr="00B358D3">
        <w:rPr>
          <w:rFonts w:ascii="Times New Roman" w:hAnsi="Times New Roman"/>
          <w:lang w:val="ru-RU"/>
        </w:rPr>
        <w:t>- орошаемых земельных участках со среднемноголетним дефицитом водных ресурсов в вегетационный период, а также на землях машинного орошения с большими затратами по подъему оросительной воды;</w:t>
      </w:r>
    </w:p>
    <w:p w:rsidR="00B358D3" w:rsidRPr="00B358D3" w:rsidRDefault="00B358D3" w:rsidP="00C33521">
      <w:pPr>
        <w:widowControl w:val="0"/>
        <w:autoSpaceDE w:val="0"/>
        <w:autoSpaceDN w:val="0"/>
        <w:adjustRightInd w:val="0"/>
        <w:spacing w:before="120" w:after="120"/>
        <w:jc w:val="both"/>
        <w:rPr>
          <w:rFonts w:ascii="Times New Roman" w:hAnsi="Times New Roman"/>
          <w:lang w:val="ru-RU"/>
        </w:rPr>
      </w:pPr>
      <w:r w:rsidRPr="00B358D3">
        <w:rPr>
          <w:rFonts w:ascii="Times New Roman" w:hAnsi="Times New Roman"/>
          <w:lang w:val="ru-RU"/>
        </w:rPr>
        <w:t>- земельных участках, отведенных под сады, виноградники, овощебахчевые и другие высокорентабельные культуры; земельных участках с большими уклонами, подверженных ирригационной эрозии;</w:t>
      </w:r>
    </w:p>
    <w:p w:rsidR="00B358D3" w:rsidRPr="00B358D3" w:rsidRDefault="00B358D3" w:rsidP="00C33521">
      <w:pPr>
        <w:widowControl w:val="0"/>
        <w:autoSpaceDE w:val="0"/>
        <w:autoSpaceDN w:val="0"/>
        <w:adjustRightInd w:val="0"/>
        <w:spacing w:before="120" w:after="120"/>
        <w:jc w:val="both"/>
        <w:rPr>
          <w:rFonts w:ascii="Times New Roman" w:hAnsi="Times New Roman"/>
          <w:lang w:val="ru-RU"/>
        </w:rPr>
      </w:pPr>
      <w:r w:rsidRPr="00B358D3">
        <w:rPr>
          <w:rFonts w:ascii="Times New Roman" w:hAnsi="Times New Roman"/>
          <w:lang w:val="ru-RU"/>
        </w:rPr>
        <w:t>- равнинных земельных участках с легкими незасоленными и не подверженных засолению грунтами.</w:t>
      </w:r>
    </w:p>
    <w:p w:rsidR="00B358D3" w:rsidRPr="00B358D3" w:rsidRDefault="004B41E8" w:rsidP="00C33521">
      <w:pPr>
        <w:widowControl w:val="0"/>
        <w:autoSpaceDE w:val="0"/>
        <w:autoSpaceDN w:val="0"/>
        <w:adjustRightInd w:val="0"/>
        <w:spacing w:before="120" w:after="120"/>
        <w:jc w:val="both"/>
        <w:rPr>
          <w:rFonts w:ascii="Times New Roman" w:hAnsi="Times New Roman"/>
          <w:lang w:val="ru-RU"/>
        </w:rPr>
      </w:pPr>
      <w:r>
        <w:rPr>
          <w:rFonts w:ascii="Times New Roman" w:hAnsi="Times New Roman"/>
          <w:lang w:val="ru-RU"/>
        </w:rPr>
        <w:t xml:space="preserve">При этом </w:t>
      </w:r>
      <w:r w:rsidR="00A050F5">
        <w:rPr>
          <w:rFonts w:ascii="Times New Roman" w:hAnsi="Times New Roman"/>
          <w:lang w:val="ru-RU"/>
        </w:rPr>
        <w:t xml:space="preserve">предусматривается, что </w:t>
      </w:r>
      <w:r>
        <w:rPr>
          <w:rFonts w:ascii="Times New Roman" w:hAnsi="Times New Roman"/>
          <w:lang w:val="ru-RU"/>
        </w:rPr>
        <w:t>с</w:t>
      </w:r>
      <w:r w:rsidR="00B358D3" w:rsidRPr="00B358D3">
        <w:rPr>
          <w:rFonts w:ascii="Times New Roman" w:hAnsi="Times New Roman"/>
          <w:lang w:val="ru-RU"/>
        </w:rPr>
        <w:t>троительство системы капельного орошения за счет средств Фонда мелиоративного улучшения орошаемых земель при Министерстве финансов Республики Узбекистан осуществляется «под ключ» государственными унитарными предприятиями, специализированными на выполнении мелиоративных и других водохозяйственных работ, по утвержденным проектно-сметным документациям.</w:t>
      </w:r>
    </w:p>
    <w:p w:rsidR="00B358D3" w:rsidRPr="00B358D3" w:rsidRDefault="00B358D3" w:rsidP="00C33521">
      <w:pPr>
        <w:widowControl w:val="0"/>
        <w:autoSpaceDE w:val="0"/>
        <w:autoSpaceDN w:val="0"/>
        <w:adjustRightInd w:val="0"/>
        <w:spacing w:before="120" w:after="120"/>
        <w:jc w:val="both"/>
        <w:rPr>
          <w:rFonts w:ascii="Times New Roman" w:hAnsi="Times New Roman"/>
          <w:lang w:val="ru-RU"/>
        </w:rPr>
      </w:pPr>
      <w:r w:rsidRPr="00B358D3">
        <w:rPr>
          <w:rFonts w:ascii="Times New Roman" w:hAnsi="Times New Roman"/>
          <w:lang w:val="ru-RU"/>
        </w:rPr>
        <w:t>В документе отмечается, что сельскохозяйственным товаропроизводителям, внедрившим системы капельного орошения и другие водосберегающие технологии полива, предоставляется право использования сэкономленных водных ресурсов для выращивания сельскохозяйственных культур на высвобожденных площадях от зерноколосовых культур.</w:t>
      </w:r>
    </w:p>
    <w:p w:rsidR="00B358D3" w:rsidRPr="00B358D3" w:rsidRDefault="00E50933" w:rsidP="00C33521">
      <w:pPr>
        <w:widowControl w:val="0"/>
        <w:autoSpaceDE w:val="0"/>
        <w:autoSpaceDN w:val="0"/>
        <w:adjustRightInd w:val="0"/>
        <w:spacing w:before="120" w:after="120"/>
        <w:jc w:val="both"/>
        <w:rPr>
          <w:rFonts w:ascii="Times New Roman" w:hAnsi="Times New Roman"/>
          <w:lang w:val="ru-RU"/>
        </w:rPr>
      </w:pPr>
      <w:r>
        <w:rPr>
          <w:rFonts w:ascii="Times New Roman" w:hAnsi="Times New Roman"/>
          <w:lang w:val="ru-RU"/>
        </w:rPr>
        <w:t xml:space="preserve">Кроме того, </w:t>
      </w:r>
      <w:r w:rsidR="00B358D3" w:rsidRPr="00B358D3">
        <w:rPr>
          <w:rFonts w:ascii="Times New Roman" w:hAnsi="Times New Roman"/>
          <w:lang w:val="ru-RU"/>
        </w:rPr>
        <w:t>Правительство рекомендовало коммерческим банкам выдавать кредиты по проектам, включенным в Государственную программу внедрения системы капельного орошения и других водосберегающих технологий полива, по ставке рефинансирования Центрального банка Республики Узбекистан (сейчас 12% годовых).</w:t>
      </w:r>
    </w:p>
    <w:p w:rsidR="00B358D3" w:rsidRPr="00B358D3" w:rsidRDefault="00B358D3" w:rsidP="00C33521">
      <w:pPr>
        <w:widowControl w:val="0"/>
        <w:autoSpaceDE w:val="0"/>
        <w:autoSpaceDN w:val="0"/>
        <w:adjustRightInd w:val="0"/>
        <w:spacing w:before="120" w:after="120"/>
        <w:jc w:val="both"/>
        <w:rPr>
          <w:rFonts w:ascii="Times New Roman" w:hAnsi="Times New Roman"/>
          <w:lang w:val="ru-RU"/>
        </w:rPr>
      </w:pPr>
      <w:r w:rsidRPr="00B358D3">
        <w:rPr>
          <w:rFonts w:ascii="Times New Roman" w:hAnsi="Times New Roman"/>
          <w:lang w:val="ru-RU"/>
        </w:rPr>
        <w:t>Кредитование сельскохозяйственных товаропроизводителей на внедрение системы капельного орошения за счет средств кредитной линии Фонда осуществляется, как правило, до 1000-кратного размера минимальной заработной платы</w:t>
      </w:r>
      <w:r w:rsidR="0032070B">
        <w:rPr>
          <w:rFonts w:ascii="Times New Roman" w:hAnsi="Times New Roman"/>
          <w:lang w:val="ru-RU"/>
        </w:rPr>
        <w:t xml:space="preserve"> (91,5 млн. сум)</w:t>
      </w:r>
      <w:r w:rsidRPr="00B358D3">
        <w:rPr>
          <w:rFonts w:ascii="Times New Roman" w:hAnsi="Times New Roman"/>
          <w:lang w:val="ru-RU"/>
        </w:rPr>
        <w:t>, с 6-месячным льготным периодом, на срок не менее трех лет по льготной процентной ставке с учетом маржи обслуживающего коммерческого банка.</w:t>
      </w:r>
    </w:p>
    <w:p w:rsidR="00B358D3" w:rsidRDefault="00B358D3" w:rsidP="00C33521">
      <w:pPr>
        <w:spacing w:before="120" w:after="120"/>
        <w:jc w:val="both"/>
        <w:rPr>
          <w:rFonts w:ascii="Times New Roman" w:hAnsi="Times New Roman"/>
          <w:lang w:val="ru-RU"/>
        </w:rPr>
      </w:pPr>
      <w:r w:rsidRPr="00B358D3">
        <w:rPr>
          <w:rFonts w:ascii="Times New Roman" w:hAnsi="Times New Roman"/>
          <w:lang w:val="ru-RU"/>
        </w:rPr>
        <w:t>Согласно документу, льготная процентная ставка за пользование кредитами за счет средств кредитной линии Фонда устанавливается в размере 6% годовых, в том числе маржа банка — 3%.</w:t>
      </w:r>
    </w:p>
    <w:p w:rsidR="003D5296" w:rsidRDefault="003D5296" w:rsidP="00C33521">
      <w:pPr>
        <w:spacing w:before="120" w:after="120"/>
        <w:jc w:val="both"/>
        <w:rPr>
          <w:rFonts w:ascii="Times New Roman" w:hAnsi="Times New Roman"/>
          <w:lang w:val="ru-RU"/>
        </w:rPr>
      </w:pPr>
      <w:r>
        <w:rPr>
          <w:rFonts w:ascii="Times New Roman" w:hAnsi="Times New Roman"/>
          <w:lang w:val="ru-RU"/>
        </w:rPr>
        <w:t>Резюмируя можно сказать, что</w:t>
      </w:r>
      <w:r w:rsidR="00577F73">
        <w:rPr>
          <w:rFonts w:ascii="Times New Roman" w:hAnsi="Times New Roman"/>
          <w:lang w:val="ru-RU"/>
        </w:rPr>
        <w:t xml:space="preserve"> в настоящее время</w:t>
      </w:r>
      <w:r>
        <w:rPr>
          <w:rFonts w:ascii="Times New Roman" w:hAnsi="Times New Roman"/>
          <w:lang w:val="ru-RU"/>
        </w:rPr>
        <w:t xml:space="preserve"> фермерские хозяйства </w:t>
      </w:r>
      <w:r w:rsidR="00416395">
        <w:rPr>
          <w:rFonts w:ascii="Times New Roman" w:hAnsi="Times New Roman"/>
          <w:lang w:val="ru-RU"/>
        </w:rPr>
        <w:t>имеют три варианта финансирования своих инвестиций в капельное орошение:</w:t>
      </w:r>
    </w:p>
    <w:p w:rsidR="00416395" w:rsidRDefault="001F4B1C" w:rsidP="001F4B1C">
      <w:pPr>
        <w:numPr>
          <w:ilvl w:val="0"/>
          <w:numId w:val="14"/>
        </w:numPr>
        <w:spacing w:before="100" w:after="100"/>
        <w:jc w:val="both"/>
        <w:rPr>
          <w:rFonts w:ascii="Times New Roman" w:hAnsi="Times New Roman"/>
          <w:lang w:val="ru-RU"/>
        </w:rPr>
      </w:pPr>
      <w:r>
        <w:rPr>
          <w:rFonts w:ascii="Times New Roman" w:hAnsi="Times New Roman"/>
          <w:lang w:val="ru-RU"/>
        </w:rPr>
        <w:t>С</w:t>
      </w:r>
      <w:r w:rsidR="00416395">
        <w:rPr>
          <w:rFonts w:ascii="Times New Roman" w:hAnsi="Times New Roman"/>
          <w:lang w:val="ru-RU"/>
        </w:rPr>
        <w:t>обственные средства</w:t>
      </w:r>
      <w:r>
        <w:rPr>
          <w:rFonts w:ascii="Times New Roman" w:hAnsi="Times New Roman"/>
          <w:lang w:val="ru-RU"/>
        </w:rPr>
        <w:t>;</w:t>
      </w:r>
    </w:p>
    <w:p w:rsidR="00416395" w:rsidRPr="00416395" w:rsidRDefault="00416395" w:rsidP="001F4B1C">
      <w:pPr>
        <w:numPr>
          <w:ilvl w:val="0"/>
          <w:numId w:val="14"/>
        </w:numPr>
        <w:spacing w:before="100" w:after="100"/>
        <w:jc w:val="both"/>
        <w:rPr>
          <w:rFonts w:ascii="Times New Roman" w:hAnsi="Times New Roman"/>
          <w:lang w:val="ru-RU"/>
        </w:rPr>
      </w:pPr>
      <w:r>
        <w:rPr>
          <w:rFonts w:ascii="Times New Roman" w:hAnsi="Times New Roman"/>
          <w:lang w:val="ru-RU"/>
        </w:rPr>
        <w:t>К</w:t>
      </w:r>
      <w:r w:rsidRPr="00416395">
        <w:rPr>
          <w:rFonts w:ascii="Times New Roman" w:hAnsi="Times New Roman"/>
          <w:lang w:val="ru-RU"/>
        </w:rPr>
        <w:t>редит Фонда мелиоративного улучшения орошаемых земель при Министерстве финансов</w:t>
      </w:r>
      <w:r w:rsidR="00DD5983">
        <w:rPr>
          <w:rFonts w:ascii="Times New Roman" w:hAnsi="Times New Roman"/>
          <w:lang w:val="ru-RU"/>
        </w:rPr>
        <w:t xml:space="preserve"> под 6% годовых</w:t>
      </w:r>
      <w:r w:rsidR="001F4B1C">
        <w:rPr>
          <w:rFonts w:ascii="Times New Roman" w:hAnsi="Times New Roman"/>
          <w:lang w:val="ru-RU"/>
        </w:rPr>
        <w:t>;</w:t>
      </w:r>
    </w:p>
    <w:p w:rsidR="00416395" w:rsidRPr="00B358D3" w:rsidRDefault="00416395" w:rsidP="001F4B1C">
      <w:pPr>
        <w:numPr>
          <w:ilvl w:val="0"/>
          <w:numId w:val="14"/>
        </w:numPr>
        <w:spacing w:before="100" w:after="100"/>
        <w:jc w:val="both"/>
        <w:rPr>
          <w:rFonts w:ascii="Times New Roman" w:hAnsi="Times New Roman"/>
          <w:lang w:val="ru-RU"/>
        </w:rPr>
      </w:pPr>
      <w:r>
        <w:rPr>
          <w:rFonts w:ascii="Times New Roman" w:hAnsi="Times New Roman"/>
          <w:lang w:val="ru-RU"/>
        </w:rPr>
        <w:t>Кредит коммерческ</w:t>
      </w:r>
      <w:r w:rsidR="005E0ECA">
        <w:rPr>
          <w:rFonts w:ascii="Times New Roman" w:hAnsi="Times New Roman"/>
          <w:lang w:val="ru-RU"/>
        </w:rPr>
        <w:t>ого</w:t>
      </w:r>
      <w:r>
        <w:rPr>
          <w:rFonts w:ascii="Times New Roman" w:hAnsi="Times New Roman"/>
          <w:lang w:val="ru-RU"/>
        </w:rPr>
        <w:t xml:space="preserve"> банк</w:t>
      </w:r>
      <w:r w:rsidR="005E0ECA">
        <w:rPr>
          <w:rFonts w:ascii="Times New Roman" w:hAnsi="Times New Roman"/>
          <w:lang w:val="ru-RU"/>
        </w:rPr>
        <w:t>а</w:t>
      </w:r>
      <w:r>
        <w:rPr>
          <w:rFonts w:ascii="Times New Roman" w:hAnsi="Times New Roman"/>
          <w:lang w:val="ru-RU"/>
        </w:rPr>
        <w:t xml:space="preserve"> под 12% годовых</w:t>
      </w:r>
      <w:r w:rsidR="00CF7297">
        <w:rPr>
          <w:rFonts w:ascii="Times New Roman" w:hAnsi="Times New Roman"/>
          <w:lang w:val="ru-RU"/>
        </w:rPr>
        <w:t>.</w:t>
      </w:r>
    </w:p>
    <w:p w:rsidR="007F09AC" w:rsidRDefault="004E2791" w:rsidP="00326303">
      <w:pPr>
        <w:spacing w:before="100" w:after="100"/>
        <w:jc w:val="both"/>
        <w:rPr>
          <w:rFonts w:ascii="Times New Roman" w:hAnsi="Times New Roman"/>
          <w:lang w:val="ru-RU"/>
        </w:rPr>
      </w:pPr>
      <w:r>
        <w:rPr>
          <w:rFonts w:ascii="Times New Roman" w:hAnsi="Times New Roman"/>
          <w:lang w:val="ru-RU"/>
        </w:rPr>
        <w:t>Для большинства фермерских хозяйств,</w:t>
      </w:r>
      <w:r w:rsidR="00326303">
        <w:rPr>
          <w:rFonts w:ascii="Times New Roman" w:hAnsi="Times New Roman"/>
          <w:lang w:val="ru-RU"/>
        </w:rPr>
        <w:t xml:space="preserve"> которые не имеют достаточных собственных финансовых средств,</w:t>
      </w:r>
      <w:r>
        <w:rPr>
          <w:rFonts w:ascii="Times New Roman" w:hAnsi="Times New Roman"/>
          <w:lang w:val="ru-RU"/>
        </w:rPr>
        <w:t xml:space="preserve"> </w:t>
      </w:r>
      <w:r w:rsidR="00297A92">
        <w:rPr>
          <w:rFonts w:ascii="Times New Roman" w:hAnsi="Times New Roman"/>
          <w:lang w:val="ru-RU"/>
        </w:rPr>
        <w:t xml:space="preserve">целесообразным является подача заявлений на получение кредитов от Фонда, </w:t>
      </w:r>
      <w:r w:rsidR="008B7B43">
        <w:rPr>
          <w:rFonts w:ascii="Times New Roman" w:hAnsi="Times New Roman"/>
          <w:lang w:val="ru-RU"/>
        </w:rPr>
        <w:t>так как коммерческий кредит под 12% является довольно рискованным в плане окупаемости инвестиций в технологию капельного орошения.</w:t>
      </w:r>
    </w:p>
    <w:p w:rsidR="00CD0CF7" w:rsidRDefault="000F1333" w:rsidP="00326303">
      <w:pPr>
        <w:spacing w:before="100" w:after="100"/>
        <w:jc w:val="both"/>
        <w:rPr>
          <w:rFonts w:ascii="Times New Roman" w:hAnsi="Times New Roman"/>
          <w:lang w:val="ru-RU"/>
        </w:rPr>
      </w:pPr>
      <w:r>
        <w:rPr>
          <w:rFonts w:ascii="Times New Roman" w:hAnsi="Times New Roman"/>
          <w:lang w:val="ru-RU"/>
        </w:rPr>
        <w:t xml:space="preserve">В целом, вышеприведенные законодательные акты, направленные на поддержку внедрения капельного орошения в сельское хозяйство, </w:t>
      </w:r>
      <w:r w:rsidR="009961B5">
        <w:rPr>
          <w:rFonts w:ascii="Times New Roman" w:hAnsi="Times New Roman"/>
          <w:lang w:val="ru-RU"/>
        </w:rPr>
        <w:t>будут иметь положительный эффект для рационального использования водных и материальных ресурсов</w:t>
      </w:r>
      <w:r>
        <w:rPr>
          <w:rFonts w:ascii="Times New Roman" w:hAnsi="Times New Roman"/>
          <w:lang w:val="ru-RU"/>
        </w:rPr>
        <w:t xml:space="preserve"> </w:t>
      </w:r>
      <w:r w:rsidR="003C5865">
        <w:rPr>
          <w:rFonts w:ascii="Times New Roman" w:hAnsi="Times New Roman"/>
          <w:lang w:val="ru-RU"/>
        </w:rPr>
        <w:t>в нашей стране.</w:t>
      </w:r>
    </w:p>
    <w:p w:rsidR="00CD0CF7" w:rsidRDefault="00CD0CF7" w:rsidP="00326303">
      <w:pPr>
        <w:spacing w:before="100" w:after="100"/>
        <w:jc w:val="both"/>
        <w:rPr>
          <w:rFonts w:ascii="Times New Roman" w:hAnsi="Times New Roman"/>
          <w:lang w:val="ru-RU"/>
        </w:rPr>
      </w:pPr>
      <w:bookmarkStart w:id="15" w:name="_GoBack"/>
      <w:bookmarkEnd w:id="15"/>
    </w:p>
    <w:p w:rsidR="00D72601" w:rsidRDefault="00D72601" w:rsidP="00EF3035">
      <w:pPr>
        <w:spacing w:before="100" w:after="100"/>
        <w:rPr>
          <w:rFonts w:ascii="Times New Roman" w:hAnsi="Times New Roman"/>
          <w:lang w:val="ru-RU"/>
        </w:rPr>
      </w:pPr>
    </w:p>
    <w:p w:rsidR="00433602" w:rsidRPr="00351C8D" w:rsidRDefault="00373A1A" w:rsidP="00351C8D">
      <w:pPr>
        <w:pStyle w:val="Heading1"/>
        <w:rPr>
          <w:sz w:val="28"/>
          <w:szCs w:val="28"/>
          <w:lang w:val="ru-RU"/>
        </w:rPr>
      </w:pPr>
      <w:bookmarkStart w:id="16" w:name="_Toc363658198"/>
      <w:r w:rsidRPr="00351C8D">
        <w:rPr>
          <w:sz w:val="28"/>
          <w:szCs w:val="28"/>
          <w:lang w:val="ru-RU"/>
        </w:rPr>
        <w:t>С</w:t>
      </w:r>
      <w:r w:rsidR="00351C8D">
        <w:rPr>
          <w:sz w:val="28"/>
          <w:szCs w:val="28"/>
          <w:lang w:val="ru-RU"/>
        </w:rPr>
        <w:t>писок использованной литературы</w:t>
      </w:r>
      <w:bookmarkEnd w:id="16"/>
    </w:p>
    <w:p w:rsidR="00F92065" w:rsidRPr="00FD3BBD" w:rsidRDefault="00F92065" w:rsidP="00FD3BBD">
      <w:pPr>
        <w:widowControl w:val="0"/>
        <w:numPr>
          <w:ilvl w:val="0"/>
          <w:numId w:val="12"/>
        </w:numPr>
        <w:autoSpaceDE w:val="0"/>
        <w:autoSpaceDN w:val="0"/>
        <w:adjustRightInd w:val="0"/>
        <w:spacing w:after="240"/>
        <w:jc w:val="both"/>
        <w:rPr>
          <w:rFonts w:ascii="Times New Roman" w:hAnsi="Times New Roman"/>
          <w:lang w:val="ru-RU"/>
        </w:rPr>
      </w:pPr>
      <w:r w:rsidRPr="00D57B42">
        <w:rPr>
          <w:rFonts w:ascii="Times New Roman" w:hAnsi="Times New Roman"/>
          <w:lang w:val="ru-RU"/>
        </w:rPr>
        <w:t>Обоснование оптимальных технологий орошения</w:t>
      </w:r>
      <w:r w:rsidR="00FD3BBD">
        <w:rPr>
          <w:rFonts w:ascii="Times New Roman" w:hAnsi="Times New Roman"/>
          <w:lang w:val="ru-RU"/>
        </w:rPr>
        <w:t xml:space="preserve"> </w:t>
      </w:r>
      <w:r w:rsidR="00FD3BBD">
        <w:rPr>
          <w:rFonts w:ascii="Times New Roman" w:hAnsi="Times New Roman"/>
          <w:lang w:val="ru-RU"/>
        </w:rPr>
        <w:softHyphen/>
      </w:r>
      <w:r w:rsidR="00DD2CDC">
        <w:rPr>
          <w:rFonts w:ascii="Times New Roman" w:hAnsi="Times New Roman"/>
          <w:lang w:val="ru-RU"/>
        </w:rPr>
        <w:t>–</w:t>
      </w:r>
      <w:r>
        <w:rPr>
          <w:rFonts w:ascii="Times New Roman" w:hAnsi="Times New Roman"/>
          <w:lang w:val="ru-RU"/>
        </w:rPr>
        <w:t xml:space="preserve"> </w:t>
      </w:r>
      <w:hyperlink r:id="rId16" w:history="1">
        <w:r w:rsidR="00351C8D" w:rsidRPr="00BF4135">
          <w:rPr>
            <w:rStyle w:val="Hyperlink"/>
            <w:rFonts w:ascii="Times New Roman" w:hAnsi="Times New Roman"/>
          </w:rPr>
          <w:t>http</w:t>
        </w:r>
        <w:r w:rsidR="00351C8D" w:rsidRPr="00BF4135">
          <w:rPr>
            <w:rStyle w:val="Hyperlink"/>
            <w:rFonts w:ascii="Times New Roman" w:hAnsi="Times New Roman"/>
            <w:lang w:val="ru-RU"/>
          </w:rPr>
          <w:t>://</w:t>
        </w:r>
        <w:proofErr w:type="spellStart"/>
        <w:r w:rsidR="00351C8D" w:rsidRPr="00BF4135">
          <w:rPr>
            <w:rStyle w:val="Hyperlink"/>
            <w:rFonts w:ascii="Times New Roman" w:hAnsi="Times New Roman"/>
          </w:rPr>
          <w:t>rosta</w:t>
        </w:r>
        <w:proofErr w:type="spellEnd"/>
        <w:r w:rsidR="00351C8D" w:rsidRPr="00BF4135">
          <w:rPr>
            <w:rStyle w:val="Hyperlink"/>
            <w:rFonts w:ascii="Times New Roman" w:hAnsi="Times New Roman"/>
            <w:lang w:val="ru-RU"/>
          </w:rPr>
          <w:t>-</w:t>
        </w:r>
        <w:proofErr w:type="spellStart"/>
        <w:r w:rsidR="00351C8D" w:rsidRPr="00BF4135">
          <w:rPr>
            <w:rStyle w:val="Hyperlink"/>
            <w:rFonts w:ascii="Times New Roman" w:hAnsi="Times New Roman"/>
          </w:rPr>
          <w:t>moscow</w:t>
        </w:r>
        <w:proofErr w:type="spellEnd"/>
        <w:r w:rsidR="00351C8D" w:rsidRPr="00BF4135">
          <w:rPr>
            <w:rStyle w:val="Hyperlink"/>
            <w:rFonts w:ascii="Times New Roman" w:hAnsi="Times New Roman"/>
            <w:lang w:val="ru-RU"/>
          </w:rPr>
          <w:t>.</w:t>
        </w:r>
        <w:proofErr w:type="spellStart"/>
        <w:r w:rsidR="00351C8D" w:rsidRPr="00BF4135">
          <w:rPr>
            <w:rStyle w:val="Hyperlink"/>
            <w:rFonts w:ascii="Times New Roman" w:hAnsi="Times New Roman"/>
          </w:rPr>
          <w:t>ru</w:t>
        </w:r>
        <w:proofErr w:type="spellEnd"/>
        <w:r w:rsidR="00351C8D" w:rsidRPr="00BF4135">
          <w:rPr>
            <w:rStyle w:val="Hyperlink"/>
            <w:rFonts w:ascii="Times New Roman" w:hAnsi="Times New Roman"/>
            <w:lang w:val="ru-RU"/>
          </w:rPr>
          <w:t>/</w:t>
        </w:r>
        <w:r w:rsidR="00351C8D" w:rsidRPr="00BF4135">
          <w:rPr>
            <w:rStyle w:val="Hyperlink"/>
            <w:rFonts w:ascii="Times New Roman" w:hAnsi="Times New Roman"/>
          </w:rPr>
          <w:t>news</w:t>
        </w:r>
        <w:r w:rsidR="00351C8D" w:rsidRPr="00BF4135">
          <w:rPr>
            <w:rStyle w:val="Hyperlink"/>
            <w:rFonts w:ascii="Times New Roman" w:hAnsi="Times New Roman"/>
            <w:lang w:val="ru-RU"/>
          </w:rPr>
          <w:t>/</w:t>
        </w:r>
        <w:proofErr w:type="spellStart"/>
        <w:r w:rsidR="00351C8D" w:rsidRPr="00BF4135">
          <w:rPr>
            <w:rStyle w:val="Hyperlink"/>
            <w:rFonts w:ascii="Times New Roman" w:hAnsi="Times New Roman"/>
          </w:rPr>
          <w:t>obosnovanie</w:t>
        </w:r>
        <w:proofErr w:type="spellEnd"/>
        <w:r w:rsidR="00351C8D" w:rsidRPr="00BF4135">
          <w:rPr>
            <w:rStyle w:val="Hyperlink"/>
            <w:rFonts w:ascii="Times New Roman" w:hAnsi="Times New Roman"/>
            <w:lang w:val="ru-RU"/>
          </w:rPr>
          <w:t>-</w:t>
        </w:r>
        <w:proofErr w:type="spellStart"/>
        <w:r w:rsidR="00351C8D" w:rsidRPr="00BF4135">
          <w:rPr>
            <w:rStyle w:val="Hyperlink"/>
            <w:rFonts w:ascii="Times New Roman" w:hAnsi="Times New Roman"/>
          </w:rPr>
          <w:t>optimalnyx</w:t>
        </w:r>
        <w:proofErr w:type="spellEnd"/>
        <w:r w:rsidR="00351C8D" w:rsidRPr="00BF4135">
          <w:rPr>
            <w:rStyle w:val="Hyperlink"/>
            <w:rFonts w:ascii="Times New Roman" w:hAnsi="Times New Roman"/>
            <w:lang w:val="ru-RU"/>
          </w:rPr>
          <w:t>-</w:t>
        </w:r>
        <w:proofErr w:type="spellStart"/>
        <w:r w:rsidR="00351C8D" w:rsidRPr="00BF4135">
          <w:rPr>
            <w:rStyle w:val="Hyperlink"/>
            <w:rFonts w:ascii="Times New Roman" w:hAnsi="Times New Roman"/>
          </w:rPr>
          <w:t>texnologij</w:t>
        </w:r>
        <w:proofErr w:type="spellEnd"/>
        <w:r w:rsidR="00351C8D" w:rsidRPr="00BF4135">
          <w:rPr>
            <w:rStyle w:val="Hyperlink"/>
            <w:rFonts w:ascii="Times New Roman" w:hAnsi="Times New Roman"/>
            <w:lang w:val="ru-RU"/>
          </w:rPr>
          <w:t>-</w:t>
        </w:r>
        <w:proofErr w:type="spellStart"/>
        <w:r w:rsidR="00351C8D" w:rsidRPr="00BF4135">
          <w:rPr>
            <w:rStyle w:val="Hyperlink"/>
            <w:rFonts w:ascii="Times New Roman" w:hAnsi="Times New Roman"/>
          </w:rPr>
          <w:t>orosheniya</w:t>
        </w:r>
        <w:proofErr w:type="spellEnd"/>
        <w:r w:rsidR="00351C8D" w:rsidRPr="00BF4135">
          <w:rPr>
            <w:rStyle w:val="Hyperlink"/>
            <w:rFonts w:ascii="Times New Roman" w:hAnsi="Times New Roman"/>
            <w:lang w:val="ru-RU"/>
          </w:rPr>
          <w:t>/</w:t>
        </w:r>
      </w:hyperlink>
      <w:r w:rsidR="00351C8D">
        <w:rPr>
          <w:rFonts w:ascii="Times New Roman" w:hAnsi="Times New Roman"/>
          <w:color w:val="000000"/>
          <w:lang w:val="ru-RU"/>
        </w:rPr>
        <w:t xml:space="preserve"> </w:t>
      </w:r>
    </w:p>
    <w:p w:rsidR="007C29FD" w:rsidRDefault="00017DF3" w:rsidP="007C29FD">
      <w:pPr>
        <w:widowControl w:val="0"/>
        <w:numPr>
          <w:ilvl w:val="0"/>
          <w:numId w:val="12"/>
        </w:numPr>
        <w:autoSpaceDE w:val="0"/>
        <w:autoSpaceDN w:val="0"/>
        <w:adjustRightInd w:val="0"/>
        <w:spacing w:after="240"/>
        <w:jc w:val="both"/>
        <w:rPr>
          <w:rFonts w:ascii="Times New Roman" w:hAnsi="Times New Roman"/>
          <w:lang w:val="ru-RU"/>
        </w:rPr>
      </w:pPr>
      <w:r>
        <w:rPr>
          <w:rFonts w:ascii="Times New Roman" w:hAnsi="Times New Roman"/>
          <w:lang w:val="ru-RU"/>
        </w:rPr>
        <w:t>ТОО «Бизнес Эксперт-М» – «</w:t>
      </w:r>
      <w:r w:rsidR="008B6B5F" w:rsidRPr="004145A6">
        <w:rPr>
          <w:rFonts w:ascii="Times New Roman" w:hAnsi="Times New Roman"/>
          <w:lang w:val="ru-RU"/>
        </w:rPr>
        <w:t xml:space="preserve">Производство плодовоовощных культур с применением технологии капельного </w:t>
      </w:r>
      <w:r w:rsidR="00351C8D">
        <w:rPr>
          <w:rFonts w:ascii="Times New Roman" w:hAnsi="Times New Roman"/>
          <w:lang w:val="ru-RU"/>
        </w:rPr>
        <w:t>орошения на территории Костанайской</w:t>
      </w:r>
      <w:r w:rsidR="008B6B5F" w:rsidRPr="004145A6">
        <w:rPr>
          <w:rFonts w:ascii="Times New Roman" w:hAnsi="Times New Roman"/>
          <w:lang w:val="ru-RU"/>
        </w:rPr>
        <w:t xml:space="preserve"> и </w:t>
      </w:r>
      <w:r w:rsidR="004145A6" w:rsidRPr="004145A6">
        <w:rPr>
          <w:rFonts w:ascii="Times New Roman" w:hAnsi="Times New Roman"/>
          <w:lang w:val="ru-RU"/>
        </w:rPr>
        <w:t>Северо-</w:t>
      </w:r>
      <w:r w:rsidR="00351C8D">
        <w:rPr>
          <w:rFonts w:ascii="Times New Roman" w:hAnsi="Times New Roman"/>
          <w:lang w:val="ru-RU"/>
        </w:rPr>
        <w:t>Казахстанской</w:t>
      </w:r>
      <w:r w:rsidR="008B6B5F" w:rsidRPr="004145A6">
        <w:rPr>
          <w:rFonts w:ascii="Times New Roman" w:hAnsi="Times New Roman"/>
          <w:lang w:val="ru-RU"/>
        </w:rPr>
        <w:t xml:space="preserve"> областях</w:t>
      </w:r>
      <w:r w:rsidR="00BE43D3">
        <w:rPr>
          <w:rFonts w:ascii="Times New Roman" w:hAnsi="Times New Roman"/>
          <w:lang w:val="ru-RU"/>
        </w:rPr>
        <w:t>»</w:t>
      </w:r>
      <w:r>
        <w:rPr>
          <w:rFonts w:ascii="Times New Roman" w:hAnsi="Times New Roman"/>
          <w:lang w:val="ru-RU"/>
        </w:rPr>
        <w:t>, маркетинговое исследование, 2009</w:t>
      </w:r>
    </w:p>
    <w:p w:rsidR="00373A1A" w:rsidRPr="00CA0240" w:rsidRDefault="007C29FD" w:rsidP="007C29FD">
      <w:pPr>
        <w:widowControl w:val="0"/>
        <w:numPr>
          <w:ilvl w:val="0"/>
          <w:numId w:val="12"/>
        </w:numPr>
        <w:autoSpaceDE w:val="0"/>
        <w:autoSpaceDN w:val="0"/>
        <w:adjustRightInd w:val="0"/>
        <w:spacing w:after="240"/>
        <w:rPr>
          <w:rFonts w:ascii="Times New Roman" w:hAnsi="Times New Roman"/>
        </w:rPr>
      </w:pPr>
      <w:r w:rsidRPr="00CA0240">
        <w:rPr>
          <w:rFonts w:ascii="Times New Roman" w:hAnsi="Times New Roman"/>
        </w:rPr>
        <w:t xml:space="preserve">A. </w:t>
      </w:r>
      <w:proofErr w:type="spellStart"/>
      <w:r w:rsidRPr="00CA0240">
        <w:rPr>
          <w:rFonts w:ascii="Times New Roman" w:hAnsi="Times New Roman"/>
        </w:rPr>
        <w:t>Narayanamoorthy</w:t>
      </w:r>
      <w:proofErr w:type="spellEnd"/>
      <w:r w:rsidRPr="00CA0240">
        <w:rPr>
          <w:rFonts w:ascii="Times New Roman" w:hAnsi="Times New Roman"/>
        </w:rPr>
        <w:t xml:space="preserve"> - Economics of drip irrigated cotton: a synthesis of four case studies, 2008</w:t>
      </w:r>
    </w:p>
    <w:p w:rsidR="004A659A" w:rsidRPr="00756DF9" w:rsidRDefault="002F7F9B" w:rsidP="006E175F">
      <w:pPr>
        <w:widowControl w:val="0"/>
        <w:numPr>
          <w:ilvl w:val="0"/>
          <w:numId w:val="12"/>
        </w:numPr>
        <w:autoSpaceDE w:val="0"/>
        <w:autoSpaceDN w:val="0"/>
        <w:adjustRightInd w:val="0"/>
        <w:jc w:val="both"/>
        <w:rPr>
          <w:rFonts w:ascii="Times New Roman" w:hAnsi="Times New Roman"/>
          <w:lang w:val="ru-RU"/>
        </w:rPr>
      </w:pPr>
      <w:r>
        <w:rPr>
          <w:rFonts w:ascii="Times New Roman" w:hAnsi="Times New Roman"/>
          <w:color w:val="000000"/>
          <w:lang w:val="ru-RU"/>
        </w:rPr>
        <w:t>Постановление</w:t>
      </w:r>
      <w:r w:rsidRPr="00411CB8">
        <w:rPr>
          <w:rFonts w:ascii="Times New Roman" w:hAnsi="Times New Roman"/>
          <w:color w:val="000000"/>
          <w:lang w:val="ru-RU"/>
        </w:rPr>
        <w:t xml:space="preserve"> Президента </w:t>
      </w:r>
      <w:r>
        <w:rPr>
          <w:rFonts w:ascii="Times New Roman" w:hAnsi="Times New Roman"/>
          <w:color w:val="000000"/>
          <w:lang w:val="ru-RU"/>
        </w:rPr>
        <w:t>№ ПП-1958</w:t>
      </w:r>
      <w:r w:rsidR="00756DF9">
        <w:rPr>
          <w:rFonts w:ascii="Times New Roman" w:hAnsi="Times New Roman"/>
          <w:color w:val="000000"/>
          <w:lang w:val="ru-RU"/>
        </w:rPr>
        <w:t xml:space="preserve"> </w:t>
      </w:r>
      <w:r w:rsidR="002F7587" w:rsidRPr="00411CB8">
        <w:rPr>
          <w:rFonts w:ascii="Times New Roman" w:hAnsi="Times New Roman"/>
          <w:color w:val="000000"/>
          <w:lang w:val="ru-RU"/>
        </w:rPr>
        <w:t>от 19 апре</w:t>
      </w:r>
      <w:r w:rsidR="002F7587">
        <w:rPr>
          <w:rFonts w:ascii="Times New Roman" w:hAnsi="Times New Roman"/>
          <w:color w:val="000000"/>
          <w:lang w:val="ru-RU"/>
        </w:rPr>
        <w:t xml:space="preserve">ля 2013 года </w:t>
      </w:r>
      <w:r w:rsidR="00756DF9">
        <w:rPr>
          <w:rFonts w:ascii="Times New Roman" w:hAnsi="Times New Roman"/>
          <w:color w:val="000000"/>
          <w:lang w:val="ru-RU"/>
        </w:rPr>
        <w:t>«</w:t>
      </w:r>
      <w:r w:rsidR="00756DF9">
        <w:rPr>
          <w:rFonts w:ascii="Times New Roman" w:hAnsi="Times New Roman"/>
          <w:lang w:val="ru-RU"/>
        </w:rPr>
        <w:t>О</w:t>
      </w:r>
      <w:r w:rsidR="00756DF9" w:rsidRPr="00756DF9">
        <w:rPr>
          <w:rFonts w:ascii="Times New Roman" w:hAnsi="Times New Roman"/>
          <w:lang w:val="ru-RU"/>
        </w:rPr>
        <w:t xml:space="preserve"> мерах по дальнейшему улучшению мелиоративного состояния орошаемых земель и рациональному использованию водных ресурсов на период 2013-2017 годы</w:t>
      </w:r>
      <w:r w:rsidR="004E2791">
        <w:rPr>
          <w:rFonts w:ascii="Times New Roman" w:hAnsi="Times New Roman"/>
          <w:lang w:val="ru-RU"/>
        </w:rPr>
        <w:t>»</w:t>
      </w:r>
    </w:p>
    <w:p w:rsidR="00527A92" w:rsidRPr="004E2791" w:rsidRDefault="006E175F" w:rsidP="004E2791">
      <w:pPr>
        <w:widowControl w:val="0"/>
        <w:numPr>
          <w:ilvl w:val="0"/>
          <w:numId w:val="12"/>
        </w:numPr>
        <w:autoSpaceDE w:val="0"/>
        <w:autoSpaceDN w:val="0"/>
        <w:adjustRightInd w:val="0"/>
        <w:jc w:val="both"/>
        <w:rPr>
          <w:rFonts w:ascii="Times New Roman" w:hAnsi="Times New Roman"/>
          <w:lang w:val="ru-RU"/>
        </w:rPr>
      </w:pPr>
      <w:r>
        <w:rPr>
          <w:rFonts w:ascii="Times New Roman" w:hAnsi="Times New Roman"/>
          <w:lang w:val="ru-RU"/>
        </w:rPr>
        <w:t>П</w:t>
      </w:r>
      <w:r w:rsidRPr="00B358D3">
        <w:rPr>
          <w:rFonts w:ascii="Times New Roman" w:hAnsi="Times New Roman"/>
          <w:lang w:val="ru-RU"/>
        </w:rPr>
        <w:t>остановление</w:t>
      </w:r>
      <w:r>
        <w:rPr>
          <w:rFonts w:ascii="Times New Roman" w:hAnsi="Times New Roman"/>
          <w:lang w:val="ru-RU"/>
        </w:rPr>
        <w:t xml:space="preserve"> Кабинета Министров Республики Узбекистан</w:t>
      </w:r>
      <w:r w:rsidR="004A659A">
        <w:rPr>
          <w:rFonts w:ascii="Times New Roman" w:hAnsi="Times New Roman"/>
          <w:lang w:val="ru-RU"/>
        </w:rPr>
        <w:t xml:space="preserve"> №176</w:t>
      </w:r>
      <w:r w:rsidRPr="00B358D3">
        <w:rPr>
          <w:rFonts w:ascii="Times New Roman" w:hAnsi="Times New Roman"/>
          <w:lang w:val="ru-RU"/>
        </w:rPr>
        <w:t xml:space="preserve"> </w:t>
      </w:r>
      <w:r>
        <w:rPr>
          <w:rFonts w:ascii="Times New Roman" w:hAnsi="Times New Roman"/>
          <w:lang w:val="ru-RU"/>
        </w:rPr>
        <w:t xml:space="preserve">от </w:t>
      </w:r>
      <w:r w:rsidRPr="00B358D3">
        <w:rPr>
          <w:rFonts w:ascii="Times New Roman" w:hAnsi="Times New Roman"/>
          <w:lang w:val="ru-RU"/>
        </w:rPr>
        <w:t>21 июня 2013 года «О мерах по эффективной организации внедрения и финансирования системы капельного орошения и других водосберегающих технологий полива».</w:t>
      </w:r>
    </w:p>
    <w:p w:rsidR="00373A1A" w:rsidRDefault="00373A1A" w:rsidP="00EF3035">
      <w:pPr>
        <w:spacing w:before="100" w:after="100"/>
        <w:rPr>
          <w:rFonts w:ascii="Times New Roman" w:hAnsi="Times New Roman"/>
          <w:lang w:val="ru-RU"/>
        </w:rPr>
      </w:pPr>
    </w:p>
    <w:sectPr w:rsidR="00373A1A" w:rsidSect="00373A1A">
      <w:headerReference w:type="default" r:id="rId17"/>
      <w:pgSz w:w="12240" w:h="15840" w:code="1"/>
      <w:pgMar w:top="850" w:right="850" w:bottom="850" w:left="141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08C" w:rsidRDefault="00EB508C" w:rsidP="00090B67">
      <w:r>
        <w:separator/>
      </w:r>
    </w:p>
  </w:endnote>
  <w:endnote w:type="continuationSeparator" w:id="0">
    <w:p w:rsidR="00EB508C" w:rsidRDefault="00EB508C" w:rsidP="00090B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Times">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08C" w:rsidRDefault="00EB508C" w:rsidP="00090B67">
      <w:r>
        <w:separator/>
      </w:r>
    </w:p>
  </w:footnote>
  <w:footnote w:type="continuationSeparator" w:id="0">
    <w:p w:rsidR="00EB508C" w:rsidRDefault="00EB508C" w:rsidP="00090B67">
      <w:r>
        <w:continuationSeparator/>
      </w:r>
    </w:p>
  </w:footnote>
  <w:footnote w:id="1">
    <w:p w:rsidR="00671CF1" w:rsidRPr="00CA0240" w:rsidRDefault="00671CF1">
      <w:pPr>
        <w:pStyle w:val="FootnoteText"/>
        <w:rPr>
          <w:sz w:val="20"/>
          <w:szCs w:val="20"/>
          <w:lang w:val="ru-RU"/>
        </w:rPr>
      </w:pPr>
      <w:r w:rsidRPr="00CA0240">
        <w:rPr>
          <w:rStyle w:val="FootnoteReference"/>
          <w:sz w:val="20"/>
          <w:szCs w:val="20"/>
        </w:rPr>
        <w:footnoteRef/>
      </w:r>
      <w:r w:rsidRPr="00CA0240">
        <w:rPr>
          <w:sz w:val="20"/>
          <w:szCs w:val="20"/>
          <w:lang w:val="ru-RU"/>
        </w:rPr>
        <w:t xml:space="preserve"> </w:t>
      </w:r>
      <w:hyperlink r:id="rId1" w:history="1">
        <w:r w:rsidRPr="00CA0240">
          <w:rPr>
            <w:rStyle w:val="Hyperlink"/>
            <w:sz w:val="20"/>
            <w:szCs w:val="20"/>
            <w:lang w:val="ru-RU"/>
          </w:rPr>
          <w:t>http://rosta-moscow.ru/news/obosnovanie-optimalnyx-texnologij-orosheniya/</w:t>
        </w:r>
      </w:hyperlink>
      <w:r w:rsidRPr="00CA0240">
        <w:rPr>
          <w:sz w:val="20"/>
          <w:szCs w:val="20"/>
          <w:lang w:val="ru-RU"/>
        </w:rPr>
        <w:t xml:space="preserve"> </w:t>
      </w:r>
    </w:p>
  </w:footnote>
  <w:footnote w:id="2">
    <w:p w:rsidR="00671CF1" w:rsidRPr="007D0213" w:rsidRDefault="00671CF1" w:rsidP="007D0213">
      <w:pPr>
        <w:widowControl w:val="0"/>
        <w:autoSpaceDE w:val="0"/>
        <w:autoSpaceDN w:val="0"/>
        <w:adjustRightInd w:val="0"/>
        <w:spacing w:after="240"/>
        <w:rPr>
          <w:rFonts w:ascii="Times New Roman" w:hAnsi="Times New Roman"/>
          <w:sz w:val="20"/>
          <w:szCs w:val="20"/>
          <w:lang w:val="ru-RU"/>
        </w:rPr>
      </w:pPr>
      <w:r w:rsidRPr="007D0213">
        <w:rPr>
          <w:rStyle w:val="FootnoteReference"/>
          <w:rFonts w:ascii="Times New Roman" w:hAnsi="Times New Roman"/>
          <w:sz w:val="20"/>
          <w:szCs w:val="20"/>
        </w:rPr>
        <w:footnoteRef/>
      </w:r>
      <w:r w:rsidRPr="007D0213">
        <w:rPr>
          <w:rFonts w:ascii="Times New Roman" w:hAnsi="Times New Roman"/>
          <w:sz w:val="20"/>
          <w:szCs w:val="20"/>
          <w:lang w:val="ru-RU"/>
        </w:rPr>
        <w:t xml:space="preserve"> </w:t>
      </w:r>
      <w:hyperlink r:id="rId2" w:history="1">
        <w:r w:rsidRPr="007D0213">
          <w:rPr>
            <w:rStyle w:val="Hyperlink"/>
            <w:rFonts w:ascii="Times New Roman" w:hAnsi="Times New Roman"/>
            <w:sz w:val="20"/>
            <w:szCs w:val="20"/>
          </w:rPr>
          <w:t>http</w:t>
        </w:r>
        <w:r w:rsidRPr="007D0213">
          <w:rPr>
            <w:rStyle w:val="Hyperlink"/>
            <w:rFonts w:ascii="Times New Roman" w:hAnsi="Times New Roman"/>
            <w:sz w:val="20"/>
            <w:szCs w:val="20"/>
            <w:lang w:val="ru-RU"/>
          </w:rPr>
          <w:t>://</w:t>
        </w:r>
        <w:r w:rsidRPr="007D0213">
          <w:rPr>
            <w:rStyle w:val="Hyperlink"/>
            <w:rFonts w:ascii="Times New Roman" w:hAnsi="Times New Roman"/>
            <w:sz w:val="20"/>
            <w:szCs w:val="20"/>
          </w:rPr>
          <w:t>www</w:t>
        </w:r>
        <w:r w:rsidRPr="007D0213">
          <w:rPr>
            <w:rStyle w:val="Hyperlink"/>
            <w:rFonts w:ascii="Times New Roman" w:hAnsi="Times New Roman"/>
            <w:sz w:val="20"/>
            <w:szCs w:val="20"/>
            <w:lang w:val="ru-RU"/>
          </w:rPr>
          <w:t>.</w:t>
        </w:r>
        <w:r w:rsidRPr="007D0213">
          <w:rPr>
            <w:rStyle w:val="Hyperlink"/>
            <w:rFonts w:ascii="Times New Roman" w:hAnsi="Times New Roman"/>
            <w:sz w:val="20"/>
            <w:szCs w:val="20"/>
          </w:rPr>
          <w:t>wok</w:t>
        </w:r>
        <w:r w:rsidRPr="007D0213">
          <w:rPr>
            <w:rStyle w:val="Hyperlink"/>
            <w:rFonts w:ascii="Times New Roman" w:hAnsi="Times New Roman"/>
            <w:sz w:val="20"/>
            <w:szCs w:val="20"/>
            <w:lang w:val="ru-RU"/>
          </w:rPr>
          <w:t>.</w:t>
        </w:r>
        <w:proofErr w:type="spellStart"/>
        <w:r w:rsidRPr="007D0213">
          <w:rPr>
            <w:rStyle w:val="Hyperlink"/>
            <w:rFonts w:ascii="Times New Roman" w:hAnsi="Times New Roman"/>
            <w:sz w:val="20"/>
            <w:szCs w:val="20"/>
          </w:rPr>
          <w:t>kz</w:t>
        </w:r>
        <w:proofErr w:type="spellEnd"/>
        <w:r w:rsidRPr="007D0213">
          <w:rPr>
            <w:rStyle w:val="Hyperlink"/>
            <w:rFonts w:ascii="Times New Roman" w:hAnsi="Times New Roman"/>
            <w:sz w:val="20"/>
            <w:szCs w:val="20"/>
            <w:lang w:val="ru-RU"/>
          </w:rPr>
          <w:t>/</w:t>
        </w:r>
        <w:r w:rsidRPr="007D0213">
          <w:rPr>
            <w:rStyle w:val="Hyperlink"/>
            <w:rFonts w:ascii="Times New Roman" w:hAnsi="Times New Roman"/>
            <w:sz w:val="20"/>
            <w:szCs w:val="20"/>
          </w:rPr>
          <w:t>up</w:t>
        </w:r>
        <w:r w:rsidRPr="007D0213">
          <w:rPr>
            <w:rStyle w:val="Hyperlink"/>
            <w:rFonts w:ascii="Times New Roman" w:hAnsi="Times New Roman"/>
            <w:sz w:val="20"/>
            <w:szCs w:val="20"/>
            <w:lang w:val="ru-RU"/>
          </w:rPr>
          <w:t>_</w:t>
        </w:r>
        <w:r w:rsidRPr="007D0213">
          <w:rPr>
            <w:rStyle w:val="Hyperlink"/>
            <w:rFonts w:ascii="Times New Roman" w:hAnsi="Times New Roman"/>
            <w:sz w:val="20"/>
            <w:szCs w:val="20"/>
          </w:rPr>
          <w:t>files</w:t>
        </w:r>
        <w:r w:rsidRPr="007D0213">
          <w:rPr>
            <w:rStyle w:val="Hyperlink"/>
            <w:rFonts w:ascii="Times New Roman" w:hAnsi="Times New Roman"/>
            <w:sz w:val="20"/>
            <w:szCs w:val="20"/>
            <w:lang w:val="ru-RU"/>
          </w:rPr>
          <w:t>/</w:t>
        </w:r>
        <w:r w:rsidRPr="007D0213">
          <w:rPr>
            <w:rStyle w:val="Hyperlink"/>
            <w:rFonts w:ascii="Times New Roman" w:hAnsi="Times New Roman"/>
            <w:sz w:val="20"/>
            <w:szCs w:val="20"/>
          </w:rPr>
          <w:t>file</w:t>
        </w:r>
        <w:r w:rsidRPr="007D0213">
          <w:rPr>
            <w:rStyle w:val="Hyperlink"/>
            <w:rFonts w:ascii="Times New Roman" w:hAnsi="Times New Roman"/>
            <w:sz w:val="20"/>
            <w:szCs w:val="20"/>
            <w:lang w:val="ru-RU"/>
          </w:rPr>
          <w:t>_2554.</w:t>
        </w:r>
        <w:proofErr w:type="spellStart"/>
        <w:r w:rsidRPr="007D0213">
          <w:rPr>
            <w:rStyle w:val="Hyperlink"/>
            <w:rFonts w:ascii="Times New Roman" w:hAnsi="Times New Roman"/>
            <w:sz w:val="20"/>
            <w:szCs w:val="20"/>
          </w:rPr>
          <w:t>pdf</w:t>
        </w:r>
        <w:proofErr w:type="spellEnd"/>
      </w:hyperlink>
      <w:r w:rsidRPr="007D0213">
        <w:rPr>
          <w:rFonts w:ascii="Times New Roman" w:hAnsi="Times New Roman"/>
          <w:sz w:val="20"/>
          <w:szCs w:val="20"/>
          <w:lang w:val="ru-RU"/>
        </w:rPr>
        <w:t xml:space="preserve"> </w:t>
      </w:r>
    </w:p>
  </w:footnote>
  <w:footnote w:id="3">
    <w:p w:rsidR="00671CF1" w:rsidRPr="00602149" w:rsidRDefault="00671CF1">
      <w:pPr>
        <w:pStyle w:val="FootnoteText"/>
        <w:rPr>
          <w:lang w:val="ru-RU"/>
        </w:rPr>
      </w:pPr>
      <w:r>
        <w:rPr>
          <w:rStyle w:val="FootnoteReference"/>
        </w:rPr>
        <w:footnoteRef/>
      </w:r>
      <w:r w:rsidRPr="00CA0240">
        <w:rPr>
          <w:lang w:val="ru-RU"/>
        </w:rPr>
        <w:t xml:space="preserve"> </w:t>
      </w:r>
      <w:hyperlink r:id="rId3" w:history="1">
        <w:r w:rsidRPr="00BF4135">
          <w:rPr>
            <w:rStyle w:val="Hyperlink"/>
            <w:rFonts w:ascii="Times New Roman" w:hAnsi="Times New Roman"/>
            <w:sz w:val="20"/>
            <w:szCs w:val="20"/>
          </w:rPr>
          <w:t>http</w:t>
        </w:r>
        <w:r w:rsidRPr="00BF4135">
          <w:rPr>
            <w:rStyle w:val="Hyperlink"/>
            <w:rFonts w:ascii="Times New Roman" w:hAnsi="Times New Roman"/>
            <w:sz w:val="20"/>
            <w:szCs w:val="20"/>
            <w:lang w:val="ru-RU"/>
          </w:rPr>
          <w:t>://</w:t>
        </w:r>
        <w:r w:rsidRPr="00BF4135">
          <w:rPr>
            <w:rStyle w:val="Hyperlink"/>
            <w:rFonts w:ascii="Times New Roman" w:hAnsi="Times New Roman"/>
            <w:sz w:val="20"/>
            <w:szCs w:val="20"/>
          </w:rPr>
          <w:t>www</w:t>
        </w:r>
        <w:r w:rsidRPr="00BF4135">
          <w:rPr>
            <w:rStyle w:val="Hyperlink"/>
            <w:rFonts w:ascii="Times New Roman" w:hAnsi="Times New Roman"/>
            <w:sz w:val="20"/>
            <w:szCs w:val="20"/>
            <w:lang w:val="ru-RU"/>
          </w:rPr>
          <w:t>.</w:t>
        </w:r>
        <w:proofErr w:type="spellStart"/>
        <w:r w:rsidRPr="00BF4135">
          <w:rPr>
            <w:rStyle w:val="Hyperlink"/>
            <w:rFonts w:ascii="Times New Roman" w:hAnsi="Times New Roman"/>
            <w:sz w:val="20"/>
            <w:szCs w:val="20"/>
          </w:rPr>
          <w:t>saiplatform</w:t>
        </w:r>
        <w:proofErr w:type="spellEnd"/>
        <w:r w:rsidRPr="00BF4135">
          <w:rPr>
            <w:rStyle w:val="Hyperlink"/>
            <w:rFonts w:ascii="Times New Roman" w:hAnsi="Times New Roman"/>
            <w:sz w:val="20"/>
            <w:szCs w:val="20"/>
            <w:lang w:val="ru-RU"/>
          </w:rPr>
          <w:t>.</w:t>
        </w:r>
        <w:r w:rsidRPr="00BF4135">
          <w:rPr>
            <w:rStyle w:val="Hyperlink"/>
            <w:rFonts w:ascii="Times New Roman" w:hAnsi="Times New Roman"/>
            <w:sz w:val="20"/>
            <w:szCs w:val="20"/>
          </w:rPr>
          <w:t>org</w:t>
        </w:r>
        <w:r w:rsidRPr="00BF4135">
          <w:rPr>
            <w:rStyle w:val="Hyperlink"/>
            <w:rFonts w:ascii="Times New Roman" w:hAnsi="Times New Roman"/>
            <w:sz w:val="20"/>
            <w:szCs w:val="20"/>
            <w:lang w:val="ru-RU"/>
          </w:rPr>
          <w:t>/</w:t>
        </w:r>
        <w:r w:rsidRPr="00BF4135">
          <w:rPr>
            <w:rStyle w:val="Hyperlink"/>
            <w:rFonts w:ascii="Times New Roman" w:hAnsi="Times New Roman"/>
            <w:sz w:val="20"/>
            <w:szCs w:val="20"/>
          </w:rPr>
          <w:t>uploads</w:t>
        </w:r>
        <w:r w:rsidRPr="00BF4135">
          <w:rPr>
            <w:rStyle w:val="Hyperlink"/>
            <w:rFonts w:ascii="Times New Roman" w:hAnsi="Times New Roman"/>
            <w:sz w:val="20"/>
            <w:szCs w:val="20"/>
            <w:lang w:val="ru-RU"/>
          </w:rPr>
          <w:t>/</w:t>
        </w:r>
        <w:r w:rsidRPr="00BF4135">
          <w:rPr>
            <w:rStyle w:val="Hyperlink"/>
            <w:rFonts w:ascii="Times New Roman" w:hAnsi="Times New Roman"/>
            <w:sz w:val="20"/>
            <w:szCs w:val="20"/>
          </w:rPr>
          <w:t>Library</w:t>
        </w:r>
        <w:r w:rsidRPr="00BF4135">
          <w:rPr>
            <w:rStyle w:val="Hyperlink"/>
            <w:rFonts w:ascii="Times New Roman" w:hAnsi="Times New Roman"/>
            <w:sz w:val="20"/>
            <w:szCs w:val="20"/>
            <w:lang w:val="ru-RU"/>
          </w:rPr>
          <w:t>/</w:t>
        </w:r>
        <w:r w:rsidRPr="00BF4135">
          <w:rPr>
            <w:rStyle w:val="Hyperlink"/>
            <w:rFonts w:ascii="Times New Roman" w:hAnsi="Times New Roman"/>
            <w:sz w:val="20"/>
            <w:szCs w:val="20"/>
          </w:rPr>
          <w:t>TB</w:t>
        </w:r>
        <w:r w:rsidRPr="00BF4135">
          <w:rPr>
            <w:rStyle w:val="Hyperlink"/>
            <w:rFonts w:ascii="Times New Roman" w:hAnsi="Times New Roman"/>
            <w:sz w:val="20"/>
            <w:szCs w:val="20"/>
            <w:lang w:val="ru-RU"/>
          </w:rPr>
          <w:t>-01</w:t>
        </w:r>
        <w:proofErr w:type="spellStart"/>
        <w:r w:rsidRPr="00BF4135">
          <w:rPr>
            <w:rStyle w:val="Hyperlink"/>
            <w:rFonts w:ascii="Times New Roman" w:hAnsi="Times New Roman"/>
            <w:sz w:val="20"/>
            <w:szCs w:val="20"/>
          </w:rPr>
          <w:t>IrrigationSystems</w:t>
        </w:r>
        <w:proofErr w:type="spellEnd"/>
        <w:r w:rsidRPr="00BF4135">
          <w:rPr>
            <w:rStyle w:val="Hyperlink"/>
            <w:rFonts w:ascii="Times New Roman" w:hAnsi="Times New Roman"/>
            <w:sz w:val="20"/>
            <w:szCs w:val="20"/>
            <w:lang w:val="ru-RU"/>
          </w:rPr>
          <w:t>.</w:t>
        </w:r>
        <w:proofErr w:type="spellStart"/>
        <w:r w:rsidRPr="00BF4135">
          <w:rPr>
            <w:rStyle w:val="Hyperlink"/>
            <w:rFonts w:ascii="Times New Roman" w:hAnsi="Times New Roman"/>
            <w:sz w:val="20"/>
            <w:szCs w:val="20"/>
          </w:rPr>
          <w:t>pdf</w:t>
        </w:r>
        <w:proofErr w:type="spellEnd"/>
      </w:hyperlink>
      <w:r>
        <w:rPr>
          <w:rFonts w:ascii="Times New Roman" w:hAnsi="Times New Roman"/>
          <w:sz w:val="20"/>
          <w:szCs w:val="20"/>
          <w:lang w:val="ru-RU"/>
        </w:rPr>
        <w:t xml:space="preserve"> </w:t>
      </w:r>
    </w:p>
  </w:footnote>
  <w:footnote w:id="4">
    <w:p w:rsidR="00671CF1" w:rsidRPr="00373A1A" w:rsidRDefault="00671CF1" w:rsidP="00373A1A">
      <w:pPr>
        <w:widowControl w:val="0"/>
        <w:autoSpaceDE w:val="0"/>
        <w:autoSpaceDN w:val="0"/>
        <w:adjustRightInd w:val="0"/>
        <w:spacing w:after="240"/>
        <w:rPr>
          <w:rFonts w:ascii="Times" w:hAnsi="Times" w:cs="Times"/>
        </w:rPr>
      </w:pPr>
      <w:r>
        <w:rPr>
          <w:rStyle w:val="FootnoteReference"/>
        </w:rPr>
        <w:footnoteRef/>
      </w:r>
      <w:r>
        <w:t xml:space="preserve"> </w:t>
      </w:r>
      <w:hyperlink r:id="rId4" w:history="1">
        <w:r w:rsidRPr="00373A1A">
          <w:rPr>
            <w:rStyle w:val="Hyperlink"/>
            <w:rFonts w:ascii="Times New Roman" w:hAnsi="Times New Roman"/>
            <w:sz w:val="20"/>
            <w:szCs w:val="20"/>
          </w:rPr>
          <w:t>E</w:t>
        </w:r>
        <w:r w:rsidRPr="00373A1A">
          <w:rPr>
            <w:rStyle w:val="Hyperlink"/>
            <w:rFonts w:ascii="Times New Roman" w:hAnsi="Times New Roman"/>
            <w:bCs/>
            <w:sz w:val="20"/>
            <w:szCs w:val="20"/>
          </w:rPr>
          <w:t>conomics of drip irrigated cotton: a synthesis of four case studies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b/>
        <w:sz w:val="20"/>
        <w:szCs w:val="20"/>
        <w:lang w:val="ru-RU" w:bidi="en-US"/>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671CF1" w:rsidRPr="006264C5" w:rsidRDefault="00671CF1">
        <w:pPr>
          <w:pStyle w:val="Header"/>
          <w:pBdr>
            <w:bottom w:val="thickThinSmallGap" w:sz="24" w:space="1" w:color="622423" w:themeColor="accent2" w:themeShade="7F"/>
          </w:pBdr>
          <w:jc w:val="center"/>
          <w:rPr>
            <w:rFonts w:asciiTheme="majorHAnsi" w:eastAsiaTheme="majorEastAsia" w:hAnsiTheme="majorHAnsi" w:cstheme="majorBidi"/>
            <w:sz w:val="32"/>
            <w:szCs w:val="32"/>
            <w:lang w:val="ru-RU"/>
          </w:rPr>
        </w:pPr>
        <w:r w:rsidRPr="006264C5">
          <w:rPr>
            <w:rFonts w:ascii="Times New Roman" w:hAnsi="Times New Roman"/>
            <w:b/>
            <w:sz w:val="20"/>
            <w:szCs w:val="20"/>
            <w:lang w:val="ru-RU" w:bidi="en-US"/>
          </w:rPr>
          <w:t>Программа Малых Грантов Глобального Экологического Фонда («ПМГ ГЭФ») в Узбекистане</w:t>
        </w:r>
      </w:p>
    </w:sdtContent>
  </w:sdt>
  <w:p w:rsidR="00671CF1" w:rsidRPr="006264C5" w:rsidRDefault="00671CF1">
    <w:pPr>
      <w:pStyle w:val="Head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A93148"/>
    <w:multiLevelType w:val="hybridMultilevel"/>
    <w:tmpl w:val="4F247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D151F"/>
    <w:multiLevelType w:val="hybridMultilevel"/>
    <w:tmpl w:val="18640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E61F5E"/>
    <w:multiLevelType w:val="multilevel"/>
    <w:tmpl w:val="2CF4D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126A8"/>
    <w:multiLevelType w:val="hybridMultilevel"/>
    <w:tmpl w:val="89445E24"/>
    <w:lvl w:ilvl="0" w:tplc="6136D61C">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777E2"/>
    <w:multiLevelType w:val="hybridMultilevel"/>
    <w:tmpl w:val="0596CB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8C26D9B"/>
    <w:multiLevelType w:val="hybridMultilevel"/>
    <w:tmpl w:val="4D4AA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0B18CC"/>
    <w:multiLevelType w:val="hybridMultilevel"/>
    <w:tmpl w:val="098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F51506"/>
    <w:multiLevelType w:val="multilevel"/>
    <w:tmpl w:val="6BB435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A3608F"/>
    <w:multiLevelType w:val="hybridMultilevel"/>
    <w:tmpl w:val="1C9C07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BE50DEC"/>
    <w:multiLevelType w:val="hybridMultilevel"/>
    <w:tmpl w:val="A0764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D85C5A"/>
    <w:multiLevelType w:val="hybridMultilevel"/>
    <w:tmpl w:val="6A06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EB0A78"/>
    <w:multiLevelType w:val="hybridMultilevel"/>
    <w:tmpl w:val="B0A8C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283AAD"/>
    <w:multiLevelType w:val="hybridMultilevel"/>
    <w:tmpl w:val="2A8CA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165560"/>
    <w:multiLevelType w:val="hybridMultilevel"/>
    <w:tmpl w:val="FBA45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763BFF"/>
    <w:multiLevelType w:val="hybridMultilevel"/>
    <w:tmpl w:val="B420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8"/>
  </w:num>
  <w:num w:numId="5">
    <w:abstractNumId w:val="5"/>
  </w:num>
  <w:num w:numId="6">
    <w:abstractNumId w:val="9"/>
  </w:num>
  <w:num w:numId="7">
    <w:abstractNumId w:val="0"/>
  </w:num>
  <w:num w:numId="8">
    <w:abstractNumId w:val="1"/>
  </w:num>
  <w:num w:numId="9">
    <w:abstractNumId w:val="13"/>
  </w:num>
  <w:num w:numId="10">
    <w:abstractNumId w:val="3"/>
  </w:num>
  <w:num w:numId="11">
    <w:abstractNumId w:val="16"/>
  </w:num>
  <w:num w:numId="12">
    <w:abstractNumId w:val="14"/>
  </w:num>
  <w:num w:numId="13">
    <w:abstractNumId w:val="2"/>
  </w:num>
  <w:num w:numId="14">
    <w:abstractNumId w:val="11"/>
  </w:num>
  <w:num w:numId="15">
    <w:abstractNumId w:val="7"/>
  </w:num>
  <w:num w:numId="16">
    <w:abstractNumId w:val="1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52392"/>
    <w:rsid w:val="00011B5B"/>
    <w:rsid w:val="000127FA"/>
    <w:rsid w:val="00017626"/>
    <w:rsid w:val="00017D81"/>
    <w:rsid w:val="00017DF3"/>
    <w:rsid w:val="00020318"/>
    <w:rsid w:val="00023F0B"/>
    <w:rsid w:val="00026703"/>
    <w:rsid w:val="00027403"/>
    <w:rsid w:val="00030101"/>
    <w:rsid w:val="0003495C"/>
    <w:rsid w:val="00035641"/>
    <w:rsid w:val="000400E8"/>
    <w:rsid w:val="000417CE"/>
    <w:rsid w:val="0004181B"/>
    <w:rsid w:val="00052007"/>
    <w:rsid w:val="00052C24"/>
    <w:rsid w:val="000654E9"/>
    <w:rsid w:val="00070631"/>
    <w:rsid w:val="00081485"/>
    <w:rsid w:val="00084985"/>
    <w:rsid w:val="0009084E"/>
    <w:rsid w:val="00090B67"/>
    <w:rsid w:val="000929CB"/>
    <w:rsid w:val="00092E27"/>
    <w:rsid w:val="00097007"/>
    <w:rsid w:val="000A376E"/>
    <w:rsid w:val="000A3CDB"/>
    <w:rsid w:val="000A41BE"/>
    <w:rsid w:val="000A4B11"/>
    <w:rsid w:val="000B239B"/>
    <w:rsid w:val="000B3B33"/>
    <w:rsid w:val="000B63E8"/>
    <w:rsid w:val="000C0A95"/>
    <w:rsid w:val="000C16B5"/>
    <w:rsid w:val="000C1C9F"/>
    <w:rsid w:val="000C261D"/>
    <w:rsid w:val="000D005A"/>
    <w:rsid w:val="000D3E2A"/>
    <w:rsid w:val="000D4BC7"/>
    <w:rsid w:val="000D517C"/>
    <w:rsid w:val="000D52D2"/>
    <w:rsid w:val="000E2039"/>
    <w:rsid w:val="000E4283"/>
    <w:rsid w:val="000F1333"/>
    <w:rsid w:val="000F1A3F"/>
    <w:rsid w:val="0010036B"/>
    <w:rsid w:val="00104B46"/>
    <w:rsid w:val="001051FB"/>
    <w:rsid w:val="00105EDA"/>
    <w:rsid w:val="00116254"/>
    <w:rsid w:val="001213BE"/>
    <w:rsid w:val="0012622F"/>
    <w:rsid w:val="001262DF"/>
    <w:rsid w:val="00137DFB"/>
    <w:rsid w:val="00142583"/>
    <w:rsid w:val="00143616"/>
    <w:rsid w:val="001453E6"/>
    <w:rsid w:val="00145F6B"/>
    <w:rsid w:val="00146A83"/>
    <w:rsid w:val="001475CB"/>
    <w:rsid w:val="001513F5"/>
    <w:rsid w:val="001520BB"/>
    <w:rsid w:val="00153E39"/>
    <w:rsid w:val="0015491F"/>
    <w:rsid w:val="00161DA8"/>
    <w:rsid w:val="00162088"/>
    <w:rsid w:val="001663A8"/>
    <w:rsid w:val="001665F8"/>
    <w:rsid w:val="00166B29"/>
    <w:rsid w:val="00171AD3"/>
    <w:rsid w:val="001720B7"/>
    <w:rsid w:val="00177ED7"/>
    <w:rsid w:val="00180C2E"/>
    <w:rsid w:val="001813C2"/>
    <w:rsid w:val="0018253B"/>
    <w:rsid w:val="00183538"/>
    <w:rsid w:val="001857BC"/>
    <w:rsid w:val="00187129"/>
    <w:rsid w:val="00187E55"/>
    <w:rsid w:val="001910DB"/>
    <w:rsid w:val="001A2FA0"/>
    <w:rsid w:val="001B090D"/>
    <w:rsid w:val="001B1F3E"/>
    <w:rsid w:val="001B560B"/>
    <w:rsid w:val="001B5F05"/>
    <w:rsid w:val="001B7E56"/>
    <w:rsid w:val="001C0517"/>
    <w:rsid w:val="001C1E1E"/>
    <w:rsid w:val="001C2C38"/>
    <w:rsid w:val="001D3F4D"/>
    <w:rsid w:val="001E0BBF"/>
    <w:rsid w:val="001E1836"/>
    <w:rsid w:val="001E2A40"/>
    <w:rsid w:val="001E3753"/>
    <w:rsid w:val="001E4B83"/>
    <w:rsid w:val="001E5E64"/>
    <w:rsid w:val="001F3C9B"/>
    <w:rsid w:val="001F473D"/>
    <w:rsid w:val="001F4B1C"/>
    <w:rsid w:val="002043B0"/>
    <w:rsid w:val="00204B74"/>
    <w:rsid w:val="00205328"/>
    <w:rsid w:val="00205A30"/>
    <w:rsid w:val="002127DE"/>
    <w:rsid w:val="00215633"/>
    <w:rsid w:val="0022389B"/>
    <w:rsid w:val="00231F0F"/>
    <w:rsid w:val="00234576"/>
    <w:rsid w:val="002363B9"/>
    <w:rsid w:val="00237428"/>
    <w:rsid w:val="0025799F"/>
    <w:rsid w:val="00270066"/>
    <w:rsid w:val="00270524"/>
    <w:rsid w:val="002741FF"/>
    <w:rsid w:val="00274A7F"/>
    <w:rsid w:val="00275FF9"/>
    <w:rsid w:val="00281445"/>
    <w:rsid w:val="00282485"/>
    <w:rsid w:val="00284C24"/>
    <w:rsid w:val="00295AEA"/>
    <w:rsid w:val="00297A92"/>
    <w:rsid w:val="002A260C"/>
    <w:rsid w:val="002A2B4A"/>
    <w:rsid w:val="002A4B80"/>
    <w:rsid w:val="002A5DD5"/>
    <w:rsid w:val="002A740B"/>
    <w:rsid w:val="002B0EAC"/>
    <w:rsid w:val="002B6FC0"/>
    <w:rsid w:val="002C0BF3"/>
    <w:rsid w:val="002C116A"/>
    <w:rsid w:val="002C18F8"/>
    <w:rsid w:val="002C467E"/>
    <w:rsid w:val="002C49E5"/>
    <w:rsid w:val="002C7390"/>
    <w:rsid w:val="002D23CC"/>
    <w:rsid w:val="002D3001"/>
    <w:rsid w:val="002D4464"/>
    <w:rsid w:val="002D4A34"/>
    <w:rsid w:val="002D672E"/>
    <w:rsid w:val="002E6EC7"/>
    <w:rsid w:val="002E7A5E"/>
    <w:rsid w:val="002F05E7"/>
    <w:rsid w:val="002F3270"/>
    <w:rsid w:val="002F3B51"/>
    <w:rsid w:val="002F5CCE"/>
    <w:rsid w:val="002F7587"/>
    <w:rsid w:val="002F7F9B"/>
    <w:rsid w:val="00303B21"/>
    <w:rsid w:val="00307670"/>
    <w:rsid w:val="00310163"/>
    <w:rsid w:val="003165CF"/>
    <w:rsid w:val="0032070B"/>
    <w:rsid w:val="00322479"/>
    <w:rsid w:val="00326303"/>
    <w:rsid w:val="00326548"/>
    <w:rsid w:val="003276D6"/>
    <w:rsid w:val="00335C63"/>
    <w:rsid w:val="00342497"/>
    <w:rsid w:val="00342A86"/>
    <w:rsid w:val="003476B6"/>
    <w:rsid w:val="00351729"/>
    <w:rsid w:val="00351C8D"/>
    <w:rsid w:val="00352DDC"/>
    <w:rsid w:val="00353C7F"/>
    <w:rsid w:val="00353F11"/>
    <w:rsid w:val="0035492D"/>
    <w:rsid w:val="003576B0"/>
    <w:rsid w:val="00362F20"/>
    <w:rsid w:val="00363C28"/>
    <w:rsid w:val="00364A5B"/>
    <w:rsid w:val="00366BD6"/>
    <w:rsid w:val="003671D7"/>
    <w:rsid w:val="00373A1A"/>
    <w:rsid w:val="00393435"/>
    <w:rsid w:val="003948FF"/>
    <w:rsid w:val="00396FBB"/>
    <w:rsid w:val="003A3E5C"/>
    <w:rsid w:val="003A42FA"/>
    <w:rsid w:val="003A6AE8"/>
    <w:rsid w:val="003A7857"/>
    <w:rsid w:val="003B301E"/>
    <w:rsid w:val="003B4BBE"/>
    <w:rsid w:val="003C3420"/>
    <w:rsid w:val="003C3DDE"/>
    <w:rsid w:val="003C4736"/>
    <w:rsid w:val="003C5865"/>
    <w:rsid w:val="003D3130"/>
    <w:rsid w:val="003D5296"/>
    <w:rsid w:val="003E3FFB"/>
    <w:rsid w:val="003E63C9"/>
    <w:rsid w:val="003E7477"/>
    <w:rsid w:val="003F0F03"/>
    <w:rsid w:val="003F78FE"/>
    <w:rsid w:val="00402B06"/>
    <w:rsid w:val="00411CB8"/>
    <w:rsid w:val="00412B94"/>
    <w:rsid w:val="004145A6"/>
    <w:rsid w:val="00416395"/>
    <w:rsid w:val="004173E0"/>
    <w:rsid w:val="00422D57"/>
    <w:rsid w:val="004267C7"/>
    <w:rsid w:val="00431359"/>
    <w:rsid w:val="0043211A"/>
    <w:rsid w:val="00433602"/>
    <w:rsid w:val="00434C1D"/>
    <w:rsid w:val="00435210"/>
    <w:rsid w:val="00436103"/>
    <w:rsid w:val="00437F60"/>
    <w:rsid w:val="00444663"/>
    <w:rsid w:val="004448A1"/>
    <w:rsid w:val="00460786"/>
    <w:rsid w:val="004668F5"/>
    <w:rsid w:val="00470153"/>
    <w:rsid w:val="004705C4"/>
    <w:rsid w:val="00474FCC"/>
    <w:rsid w:val="00477350"/>
    <w:rsid w:val="00481C51"/>
    <w:rsid w:val="00486131"/>
    <w:rsid w:val="0049060D"/>
    <w:rsid w:val="004976E5"/>
    <w:rsid w:val="004A0779"/>
    <w:rsid w:val="004A1B10"/>
    <w:rsid w:val="004A659A"/>
    <w:rsid w:val="004B00C2"/>
    <w:rsid w:val="004B0761"/>
    <w:rsid w:val="004B41E8"/>
    <w:rsid w:val="004B49E0"/>
    <w:rsid w:val="004B4CA5"/>
    <w:rsid w:val="004C0F06"/>
    <w:rsid w:val="004C3307"/>
    <w:rsid w:val="004D086F"/>
    <w:rsid w:val="004E154C"/>
    <w:rsid w:val="004E1EDE"/>
    <w:rsid w:val="004E2791"/>
    <w:rsid w:val="004E5C9D"/>
    <w:rsid w:val="004F1C88"/>
    <w:rsid w:val="004F263A"/>
    <w:rsid w:val="005022D0"/>
    <w:rsid w:val="0050465B"/>
    <w:rsid w:val="005065D6"/>
    <w:rsid w:val="005067C0"/>
    <w:rsid w:val="005075FA"/>
    <w:rsid w:val="005157BF"/>
    <w:rsid w:val="00521354"/>
    <w:rsid w:val="00527A92"/>
    <w:rsid w:val="005403D5"/>
    <w:rsid w:val="00541DF9"/>
    <w:rsid w:val="00542169"/>
    <w:rsid w:val="0054286E"/>
    <w:rsid w:val="0054421D"/>
    <w:rsid w:val="00544355"/>
    <w:rsid w:val="00554389"/>
    <w:rsid w:val="00560379"/>
    <w:rsid w:val="0056243E"/>
    <w:rsid w:val="00570AEC"/>
    <w:rsid w:val="005716C0"/>
    <w:rsid w:val="00571A73"/>
    <w:rsid w:val="00572D29"/>
    <w:rsid w:val="005743E6"/>
    <w:rsid w:val="005771CC"/>
    <w:rsid w:val="00577F73"/>
    <w:rsid w:val="00577F8C"/>
    <w:rsid w:val="0058039B"/>
    <w:rsid w:val="005803ED"/>
    <w:rsid w:val="005874C5"/>
    <w:rsid w:val="0059358C"/>
    <w:rsid w:val="00593E5C"/>
    <w:rsid w:val="00595622"/>
    <w:rsid w:val="005A3F04"/>
    <w:rsid w:val="005A6413"/>
    <w:rsid w:val="005A71C3"/>
    <w:rsid w:val="005B21C6"/>
    <w:rsid w:val="005B3513"/>
    <w:rsid w:val="005B358C"/>
    <w:rsid w:val="005B79A6"/>
    <w:rsid w:val="005C094D"/>
    <w:rsid w:val="005C649F"/>
    <w:rsid w:val="005C7CBC"/>
    <w:rsid w:val="005D0C93"/>
    <w:rsid w:val="005D4EC6"/>
    <w:rsid w:val="005D69E8"/>
    <w:rsid w:val="005E0ECA"/>
    <w:rsid w:val="005E47C3"/>
    <w:rsid w:val="00602149"/>
    <w:rsid w:val="00605B9B"/>
    <w:rsid w:val="00607283"/>
    <w:rsid w:val="00611419"/>
    <w:rsid w:val="006114DE"/>
    <w:rsid w:val="00611728"/>
    <w:rsid w:val="00616BDE"/>
    <w:rsid w:val="00621A8D"/>
    <w:rsid w:val="006264C5"/>
    <w:rsid w:val="00630CFA"/>
    <w:rsid w:val="0063130F"/>
    <w:rsid w:val="006454AB"/>
    <w:rsid w:val="006465C9"/>
    <w:rsid w:val="00646B58"/>
    <w:rsid w:val="00651C9E"/>
    <w:rsid w:val="00653D8E"/>
    <w:rsid w:val="0066049D"/>
    <w:rsid w:val="00671CF1"/>
    <w:rsid w:val="00672D46"/>
    <w:rsid w:val="0067424A"/>
    <w:rsid w:val="00675FEC"/>
    <w:rsid w:val="006835FB"/>
    <w:rsid w:val="00691D92"/>
    <w:rsid w:val="006A1137"/>
    <w:rsid w:val="006A2717"/>
    <w:rsid w:val="006A4F26"/>
    <w:rsid w:val="006A51BA"/>
    <w:rsid w:val="006B1C42"/>
    <w:rsid w:val="006B7A0E"/>
    <w:rsid w:val="006B7EF9"/>
    <w:rsid w:val="006C1631"/>
    <w:rsid w:val="006C1946"/>
    <w:rsid w:val="006C6D37"/>
    <w:rsid w:val="006D002C"/>
    <w:rsid w:val="006D181E"/>
    <w:rsid w:val="006D466F"/>
    <w:rsid w:val="006E175F"/>
    <w:rsid w:val="006E292D"/>
    <w:rsid w:val="006E3986"/>
    <w:rsid w:val="006E5231"/>
    <w:rsid w:val="006F0B9B"/>
    <w:rsid w:val="006F2B9A"/>
    <w:rsid w:val="006F36F0"/>
    <w:rsid w:val="006F4036"/>
    <w:rsid w:val="00701350"/>
    <w:rsid w:val="007030E4"/>
    <w:rsid w:val="007053AE"/>
    <w:rsid w:val="00707B42"/>
    <w:rsid w:val="0071204A"/>
    <w:rsid w:val="00715531"/>
    <w:rsid w:val="00726DD9"/>
    <w:rsid w:val="00733F38"/>
    <w:rsid w:val="00736619"/>
    <w:rsid w:val="0074023C"/>
    <w:rsid w:val="0074090B"/>
    <w:rsid w:val="00746B74"/>
    <w:rsid w:val="00756DF9"/>
    <w:rsid w:val="0076091E"/>
    <w:rsid w:val="00762DC6"/>
    <w:rsid w:val="00780AF6"/>
    <w:rsid w:val="00783C4C"/>
    <w:rsid w:val="00783CE6"/>
    <w:rsid w:val="00784C1F"/>
    <w:rsid w:val="00785CC1"/>
    <w:rsid w:val="007872E9"/>
    <w:rsid w:val="00792749"/>
    <w:rsid w:val="00793B7B"/>
    <w:rsid w:val="00793CCE"/>
    <w:rsid w:val="00794071"/>
    <w:rsid w:val="007A1895"/>
    <w:rsid w:val="007A29BE"/>
    <w:rsid w:val="007B2FC5"/>
    <w:rsid w:val="007B366A"/>
    <w:rsid w:val="007B5633"/>
    <w:rsid w:val="007B6829"/>
    <w:rsid w:val="007B6CED"/>
    <w:rsid w:val="007C29FD"/>
    <w:rsid w:val="007D0213"/>
    <w:rsid w:val="007D3B73"/>
    <w:rsid w:val="007D50C4"/>
    <w:rsid w:val="007F085E"/>
    <w:rsid w:val="007F09AC"/>
    <w:rsid w:val="007F2734"/>
    <w:rsid w:val="00800CC5"/>
    <w:rsid w:val="00802FEA"/>
    <w:rsid w:val="0080479A"/>
    <w:rsid w:val="00806523"/>
    <w:rsid w:val="00806EB1"/>
    <w:rsid w:val="00807BEB"/>
    <w:rsid w:val="00816DB1"/>
    <w:rsid w:val="00822345"/>
    <w:rsid w:val="008246C7"/>
    <w:rsid w:val="00830B88"/>
    <w:rsid w:val="00832F63"/>
    <w:rsid w:val="00835CC6"/>
    <w:rsid w:val="008408F0"/>
    <w:rsid w:val="008453E7"/>
    <w:rsid w:val="00852F63"/>
    <w:rsid w:val="0085464C"/>
    <w:rsid w:val="008546C8"/>
    <w:rsid w:val="008570A7"/>
    <w:rsid w:val="00864372"/>
    <w:rsid w:val="00864631"/>
    <w:rsid w:val="008672D0"/>
    <w:rsid w:val="008758F9"/>
    <w:rsid w:val="00875CC4"/>
    <w:rsid w:val="0087712C"/>
    <w:rsid w:val="00885909"/>
    <w:rsid w:val="008870F4"/>
    <w:rsid w:val="0089134B"/>
    <w:rsid w:val="00893F3C"/>
    <w:rsid w:val="00897938"/>
    <w:rsid w:val="008A36B5"/>
    <w:rsid w:val="008A6132"/>
    <w:rsid w:val="008B49DA"/>
    <w:rsid w:val="008B4E65"/>
    <w:rsid w:val="008B534A"/>
    <w:rsid w:val="008B57AE"/>
    <w:rsid w:val="008B64EB"/>
    <w:rsid w:val="008B6B5F"/>
    <w:rsid w:val="008B7659"/>
    <w:rsid w:val="008B7B43"/>
    <w:rsid w:val="008C433D"/>
    <w:rsid w:val="008D621E"/>
    <w:rsid w:val="008D684E"/>
    <w:rsid w:val="008E2699"/>
    <w:rsid w:val="008E3296"/>
    <w:rsid w:val="008F221F"/>
    <w:rsid w:val="008F246E"/>
    <w:rsid w:val="008F5A25"/>
    <w:rsid w:val="008F6B39"/>
    <w:rsid w:val="00900715"/>
    <w:rsid w:val="00903212"/>
    <w:rsid w:val="00906C92"/>
    <w:rsid w:val="00910CCD"/>
    <w:rsid w:val="009161F6"/>
    <w:rsid w:val="00924D5C"/>
    <w:rsid w:val="00924D9E"/>
    <w:rsid w:val="00930F06"/>
    <w:rsid w:val="00933B60"/>
    <w:rsid w:val="00934843"/>
    <w:rsid w:val="00935FB4"/>
    <w:rsid w:val="00941659"/>
    <w:rsid w:val="00955EA8"/>
    <w:rsid w:val="00955EF9"/>
    <w:rsid w:val="00957FA1"/>
    <w:rsid w:val="0096000E"/>
    <w:rsid w:val="009622FC"/>
    <w:rsid w:val="00963D48"/>
    <w:rsid w:val="00970728"/>
    <w:rsid w:val="00970DF4"/>
    <w:rsid w:val="00971516"/>
    <w:rsid w:val="0097591C"/>
    <w:rsid w:val="009772D7"/>
    <w:rsid w:val="00977344"/>
    <w:rsid w:val="00982CA9"/>
    <w:rsid w:val="0098524E"/>
    <w:rsid w:val="009961B5"/>
    <w:rsid w:val="00996CBA"/>
    <w:rsid w:val="00997254"/>
    <w:rsid w:val="00997833"/>
    <w:rsid w:val="009A05FC"/>
    <w:rsid w:val="009A126F"/>
    <w:rsid w:val="009A4DAA"/>
    <w:rsid w:val="009A58E2"/>
    <w:rsid w:val="009A6972"/>
    <w:rsid w:val="009B0070"/>
    <w:rsid w:val="009B2ECC"/>
    <w:rsid w:val="009B3A6F"/>
    <w:rsid w:val="009B5B96"/>
    <w:rsid w:val="009B6350"/>
    <w:rsid w:val="009C0A27"/>
    <w:rsid w:val="009C381A"/>
    <w:rsid w:val="009C43BD"/>
    <w:rsid w:val="009C61C1"/>
    <w:rsid w:val="009D4588"/>
    <w:rsid w:val="009D5B5E"/>
    <w:rsid w:val="009D72B6"/>
    <w:rsid w:val="009E1D95"/>
    <w:rsid w:val="009E6816"/>
    <w:rsid w:val="009E6976"/>
    <w:rsid w:val="009F06BB"/>
    <w:rsid w:val="009F343F"/>
    <w:rsid w:val="00A02254"/>
    <w:rsid w:val="00A02769"/>
    <w:rsid w:val="00A050F5"/>
    <w:rsid w:val="00A07F51"/>
    <w:rsid w:val="00A123B3"/>
    <w:rsid w:val="00A133B3"/>
    <w:rsid w:val="00A13B51"/>
    <w:rsid w:val="00A145A0"/>
    <w:rsid w:val="00A14663"/>
    <w:rsid w:val="00A223D7"/>
    <w:rsid w:val="00A237C9"/>
    <w:rsid w:val="00A24C86"/>
    <w:rsid w:val="00A24E61"/>
    <w:rsid w:val="00A2577D"/>
    <w:rsid w:val="00A32ED8"/>
    <w:rsid w:val="00A3735C"/>
    <w:rsid w:val="00A40E97"/>
    <w:rsid w:val="00A4108D"/>
    <w:rsid w:val="00A41B45"/>
    <w:rsid w:val="00A43387"/>
    <w:rsid w:val="00A434BD"/>
    <w:rsid w:val="00A51020"/>
    <w:rsid w:val="00A512F6"/>
    <w:rsid w:val="00A54E69"/>
    <w:rsid w:val="00A57CE9"/>
    <w:rsid w:val="00A70EE6"/>
    <w:rsid w:val="00A75F57"/>
    <w:rsid w:val="00A80967"/>
    <w:rsid w:val="00A833B7"/>
    <w:rsid w:val="00A8437D"/>
    <w:rsid w:val="00A90D96"/>
    <w:rsid w:val="00A92FB2"/>
    <w:rsid w:val="00A96D49"/>
    <w:rsid w:val="00A977B3"/>
    <w:rsid w:val="00AA59E6"/>
    <w:rsid w:val="00AB0074"/>
    <w:rsid w:val="00AB2EDF"/>
    <w:rsid w:val="00AB3D84"/>
    <w:rsid w:val="00AB4C96"/>
    <w:rsid w:val="00AB73B9"/>
    <w:rsid w:val="00AB7666"/>
    <w:rsid w:val="00AC33B3"/>
    <w:rsid w:val="00AC4F38"/>
    <w:rsid w:val="00AD3DB4"/>
    <w:rsid w:val="00B1310F"/>
    <w:rsid w:val="00B1359A"/>
    <w:rsid w:val="00B1754D"/>
    <w:rsid w:val="00B21822"/>
    <w:rsid w:val="00B233A6"/>
    <w:rsid w:val="00B24938"/>
    <w:rsid w:val="00B25D1C"/>
    <w:rsid w:val="00B3290B"/>
    <w:rsid w:val="00B34622"/>
    <w:rsid w:val="00B358D3"/>
    <w:rsid w:val="00B35C13"/>
    <w:rsid w:val="00B40301"/>
    <w:rsid w:val="00B4323F"/>
    <w:rsid w:val="00B44738"/>
    <w:rsid w:val="00B505AE"/>
    <w:rsid w:val="00B6322C"/>
    <w:rsid w:val="00B657CE"/>
    <w:rsid w:val="00B6744A"/>
    <w:rsid w:val="00B71AA1"/>
    <w:rsid w:val="00B76B24"/>
    <w:rsid w:val="00B804D7"/>
    <w:rsid w:val="00B8476A"/>
    <w:rsid w:val="00B90C22"/>
    <w:rsid w:val="00B93E2D"/>
    <w:rsid w:val="00B94C8D"/>
    <w:rsid w:val="00B952D3"/>
    <w:rsid w:val="00BA0114"/>
    <w:rsid w:val="00BA04B7"/>
    <w:rsid w:val="00BA05D7"/>
    <w:rsid w:val="00BA7024"/>
    <w:rsid w:val="00BA7627"/>
    <w:rsid w:val="00BA7769"/>
    <w:rsid w:val="00BB04A3"/>
    <w:rsid w:val="00BB3D7B"/>
    <w:rsid w:val="00BB4CAC"/>
    <w:rsid w:val="00BB550E"/>
    <w:rsid w:val="00BC3A34"/>
    <w:rsid w:val="00BC3B43"/>
    <w:rsid w:val="00BC48EA"/>
    <w:rsid w:val="00BC7FB1"/>
    <w:rsid w:val="00BE43D3"/>
    <w:rsid w:val="00BF22FF"/>
    <w:rsid w:val="00BF54C5"/>
    <w:rsid w:val="00BF73B0"/>
    <w:rsid w:val="00C00212"/>
    <w:rsid w:val="00C05988"/>
    <w:rsid w:val="00C07BA5"/>
    <w:rsid w:val="00C138C2"/>
    <w:rsid w:val="00C14C4F"/>
    <w:rsid w:val="00C1556D"/>
    <w:rsid w:val="00C17768"/>
    <w:rsid w:val="00C20DEC"/>
    <w:rsid w:val="00C21460"/>
    <w:rsid w:val="00C23AB2"/>
    <w:rsid w:val="00C27CEF"/>
    <w:rsid w:val="00C3056F"/>
    <w:rsid w:val="00C32E3A"/>
    <w:rsid w:val="00C33521"/>
    <w:rsid w:val="00C378CC"/>
    <w:rsid w:val="00C37F2D"/>
    <w:rsid w:val="00C42B0D"/>
    <w:rsid w:val="00C4550F"/>
    <w:rsid w:val="00C46054"/>
    <w:rsid w:val="00C475BD"/>
    <w:rsid w:val="00C53F64"/>
    <w:rsid w:val="00C57E97"/>
    <w:rsid w:val="00C63413"/>
    <w:rsid w:val="00C63878"/>
    <w:rsid w:val="00C65351"/>
    <w:rsid w:val="00C92D1F"/>
    <w:rsid w:val="00C977A4"/>
    <w:rsid w:val="00C97E15"/>
    <w:rsid w:val="00CA0240"/>
    <w:rsid w:val="00CA21EF"/>
    <w:rsid w:val="00CC0D9E"/>
    <w:rsid w:val="00CC5EDF"/>
    <w:rsid w:val="00CC6336"/>
    <w:rsid w:val="00CC7F39"/>
    <w:rsid w:val="00CD0CF7"/>
    <w:rsid w:val="00CD25D3"/>
    <w:rsid w:val="00CD3B6A"/>
    <w:rsid w:val="00CD4009"/>
    <w:rsid w:val="00CD5345"/>
    <w:rsid w:val="00CD7D43"/>
    <w:rsid w:val="00CE0508"/>
    <w:rsid w:val="00CE48D5"/>
    <w:rsid w:val="00CE645D"/>
    <w:rsid w:val="00CF4E74"/>
    <w:rsid w:val="00CF7297"/>
    <w:rsid w:val="00CF7A14"/>
    <w:rsid w:val="00D02469"/>
    <w:rsid w:val="00D04CFA"/>
    <w:rsid w:val="00D0614A"/>
    <w:rsid w:val="00D111B7"/>
    <w:rsid w:val="00D13BAD"/>
    <w:rsid w:val="00D21B62"/>
    <w:rsid w:val="00D24789"/>
    <w:rsid w:val="00D30093"/>
    <w:rsid w:val="00D30760"/>
    <w:rsid w:val="00D30986"/>
    <w:rsid w:val="00D346A2"/>
    <w:rsid w:val="00D42791"/>
    <w:rsid w:val="00D428C5"/>
    <w:rsid w:val="00D44324"/>
    <w:rsid w:val="00D461FA"/>
    <w:rsid w:val="00D504B1"/>
    <w:rsid w:val="00D51FC9"/>
    <w:rsid w:val="00D57B42"/>
    <w:rsid w:val="00D63216"/>
    <w:rsid w:val="00D66EE2"/>
    <w:rsid w:val="00D7129A"/>
    <w:rsid w:val="00D712A0"/>
    <w:rsid w:val="00D72601"/>
    <w:rsid w:val="00D767FC"/>
    <w:rsid w:val="00D84005"/>
    <w:rsid w:val="00D84BC0"/>
    <w:rsid w:val="00D91CFB"/>
    <w:rsid w:val="00D93E7D"/>
    <w:rsid w:val="00DA24A8"/>
    <w:rsid w:val="00DA7A76"/>
    <w:rsid w:val="00DB12DC"/>
    <w:rsid w:val="00DB6B00"/>
    <w:rsid w:val="00DB73AC"/>
    <w:rsid w:val="00DC436B"/>
    <w:rsid w:val="00DC557E"/>
    <w:rsid w:val="00DC5DA1"/>
    <w:rsid w:val="00DC6020"/>
    <w:rsid w:val="00DD1833"/>
    <w:rsid w:val="00DD197E"/>
    <w:rsid w:val="00DD2CDC"/>
    <w:rsid w:val="00DD506F"/>
    <w:rsid w:val="00DD5983"/>
    <w:rsid w:val="00DF0152"/>
    <w:rsid w:val="00DF187E"/>
    <w:rsid w:val="00DF6019"/>
    <w:rsid w:val="00DF6C16"/>
    <w:rsid w:val="00E03D42"/>
    <w:rsid w:val="00E115CE"/>
    <w:rsid w:val="00E14AA2"/>
    <w:rsid w:val="00E26FA1"/>
    <w:rsid w:val="00E304D1"/>
    <w:rsid w:val="00E33B0F"/>
    <w:rsid w:val="00E435AB"/>
    <w:rsid w:val="00E43F42"/>
    <w:rsid w:val="00E44C36"/>
    <w:rsid w:val="00E45AE8"/>
    <w:rsid w:val="00E50933"/>
    <w:rsid w:val="00E52392"/>
    <w:rsid w:val="00E5683D"/>
    <w:rsid w:val="00E56DC1"/>
    <w:rsid w:val="00E56DDA"/>
    <w:rsid w:val="00E57737"/>
    <w:rsid w:val="00E63F06"/>
    <w:rsid w:val="00E73AC0"/>
    <w:rsid w:val="00E7526B"/>
    <w:rsid w:val="00E85872"/>
    <w:rsid w:val="00E858A7"/>
    <w:rsid w:val="00E860B0"/>
    <w:rsid w:val="00EA0B45"/>
    <w:rsid w:val="00EA7E61"/>
    <w:rsid w:val="00EB508C"/>
    <w:rsid w:val="00EB5738"/>
    <w:rsid w:val="00EB6ED4"/>
    <w:rsid w:val="00EC2718"/>
    <w:rsid w:val="00EC2B3F"/>
    <w:rsid w:val="00EC31B9"/>
    <w:rsid w:val="00EC443B"/>
    <w:rsid w:val="00EC6792"/>
    <w:rsid w:val="00EC784B"/>
    <w:rsid w:val="00ED44E4"/>
    <w:rsid w:val="00ED70D8"/>
    <w:rsid w:val="00EE1F84"/>
    <w:rsid w:val="00EE653A"/>
    <w:rsid w:val="00EF3035"/>
    <w:rsid w:val="00EF3BB2"/>
    <w:rsid w:val="00F017A8"/>
    <w:rsid w:val="00F04905"/>
    <w:rsid w:val="00F1703D"/>
    <w:rsid w:val="00F25B18"/>
    <w:rsid w:val="00F264C6"/>
    <w:rsid w:val="00F3552F"/>
    <w:rsid w:val="00F50F47"/>
    <w:rsid w:val="00F713EB"/>
    <w:rsid w:val="00F804EA"/>
    <w:rsid w:val="00F818CA"/>
    <w:rsid w:val="00F90DF8"/>
    <w:rsid w:val="00F92065"/>
    <w:rsid w:val="00F92A86"/>
    <w:rsid w:val="00F94970"/>
    <w:rsid w:val="00F955E2"/>
    <w:rsid w:val="00F9770A"/>
    <w:rsid w:val="00FA4F37"/>
    <w:rsid w:val="00FA5613"/>
    <w:rsid w:val="00FA7936"/>
    <w:rsid w:val="00FB776B"/>
    <w:rsid w:val="00FC43B6"/>
    <w:rsid w:val="00FD3BBD"/>
    <w:rsid w:val="00FD4994"/>
    <w:rsid w:val="00FD7FE1"/>
    <w:rsid w:val="00FE1619"/>
    <w:rsid w:val="00FE1A5E"/>
    <w:rsid w:val="00FE79C5"/>
    <w:rsid w:val="00FF2E05"/>
    <w:rsid w:val="00FF3EAE"/>
    <w:rsid w:val="00FF52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C7"/>
    <w:rPr>
      <w:sz w:val="24"/>
      <w:szCs w:val="24"/>
    </w:rPr>
  </w:style>
  <w:style w:type="paragraph" w:styleId="Heading1">
    <w:name w:val="heading 1"/>
    <w:basedOn w:val="Normal"/>
    <w:next w:val="Normal"/>
    <w:link w:val="Heading1Char"/>
    <w:qFormat/>
    <w:locked/>
    <w:rsid w:val="00CA024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locked/>
    <w:rsid w:val="00CA0240"/>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35641"/>
    <w:pPr>
      <w:spacing w:before="120" w:after="120"/>
      <w:ind w:left="720"/>
      <w:contextualSpacing/>
    </w:pPr>
    <w:rPr>
      <w:rFonts w:ascii="Times New Roman" w:hAnsi="Times New Roman"/>
    </w:rPr>
  </w:style>
  <w:style w:type="character" w:styleId="CommentReference">
    <w:name w:val="annotation reference"/>
    <w:basedOn w:val="DefaultParagraphFont"/>
    <w:uiPriority w:val="99"/>
    <w:semiHidden/>
    <w:rsid w:val="00B804D7"/>
    <w:rPr>
      <w:rFonts w:cs="Times New Roman"/>
      <w:sz w:val="18"/>
      <w:szCs w:val="18"/>
    </w:rPr>
  </w:style>
  <w:style w:type="paragraph" w:styleId="CommentText">
    <w:name w:val="annotation text"/>
    <w:basedOn w:val="Normal"/>
    <w:link w:val="CommentTextChar"/>
    <w:uiPriority w:val="99"/>
    <w:semiHidden/>
    <w:rsid w:val="00B804D7"/>
  </w:style>
  <w:style w:type="character" w:customStyle="1" w:styleId="CommentTextChar">
    <w:name w:val="Comment Text Char"/>
    <w:basedOn w:val="DefaultParagraphFont"/>
    <w:link w:val="CommentText"/>
    <w:uiPriority w:val="99"/>
    <w:semiHidden/>
    <w:locked/>
    <w:rsid w:val="00B804D7"/>
    <w:rPr>
      <w:rFonts w:cs="Times New Roman"/>
      <w:sz w:val="24"/>
      <w:szCs w:val="24"/>
    </w:rPr>
  </w:style>
  <w:style w:type="paragraph" w:styleId="CommentSubject">
    <w:name w:val="annotation subject"/>
    <w:basedOn w:val="CommentText"/>
    <w:next w:val="CommentText"/>
    <w:link w:val="CommentSubjectChar"/>
    <w:uiPriority w:val="99"/>
    <w:semiHidden/>
    <w:rsid w:val="00B804D7"/>
    <w:rPr>
      <w:b/>
      <w:bCs/>
      <w:sz w:val="20"/>
      <w:szCs w:val="20"/>
    </w:rPr>
  </w:style>
  <w:style w:type="character" w:customStyle="1" w:styleId="CommentSubjectChar">
    <w:name w:val="Comment Subject Char"/>
    <w:basedOn w:val="CommentTextChar"/>
    <w:link w:val="CommentSubject"/>
    <w:uiPriority w:val="99"/>
    <w:semiHidden/>
    <w:locked/>
    <w:rsid w:val="00B804D7"/>
    <w:rPr>
      <w:rFonts w:cs="Times New Roman"/>
      <w:b/>
      <w:bCs/>
      <w:sz w:val="20"/>
      <w:szCs w:val="20"/>
    </w:rPr>
  </w:style>
  <w:style w:type="paragraph" w:styleId="BalloonText">
    <w:name w:val="Balloon Text"/>
    <w:basedOn w:val="Normal"/>
    <w:link w:val="BalloonTextChar"/>
    <w:uiPriority w:val="99"/>
    <w:semiHidden/>
    <w:rsid w:val="00B804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B804D7"/>
    <w:rPr>
      <w:rFonts w:ascii="Lucida Grande" w:hAnsi="Lucida Grande" w:cs="Times New Roman"/>
      <w:sz w:val="18"/>
      <w:szCs w:val="18"/>
    </w:rPr>
  </w:style>
  <w:style w:type="paragraph" w:styleId="FootnoteText">
    <w:name w:val="footnote text"/>
    <w:basedOn w:val="Normal"/>
    <w:link w:val="FootnoteTextChar"/>
    <w:uiPriority w:val="99"/>
    <w:unhideWhenUsed/>
    <w:rsid w:val="00090B67"/>
  </w:style>
  <w:style w:type="character" w:customStyle="1" w:styleId="FootnoteTextChar">
    <w:name w:val="Footnote Text Char"/>
    <w:basedOn w:val="DefaultParagraphFont"/>
    <w:link w:val="FootnoteText"/>
    <w:uiPriority w:val="99"/>
    <w:rsid w:val="00090B67"/>
    <w:rPr>
      <w:sz w:val="24"/>
      <w:szCs w:val="24"/>
    </w:rPr>
  </w:style>
  <w:style w:type="character" w:styleId="FootnoteReference">
    <w:name w:val="footnote reference"/>
    <w:basedOn w:val="DefaultParagraphFont"/>
    <w:uiPriority w:val="99"/>
    <w:unhideWhenUsed/>
    <w:rsid w:val="00090B67"/>
    <w:rPr>
      <w:vertAlign w:val="superscript"/>
    </w:rPr>
  </w:style>
  <w:style w:type="character" w:styleId="Hyperlink">
    <w:name w:val="Hyperlink"/>
    <w:basedOn w:val="DefaultParagraphFont"/>
    <w:uiPriority w:val="99"/>
    <w:unhideWhenUsed/>
    <w:rsid w:val="00090B67"/>
    <w:rPr>
      <w:color w:val="0000FF" w:themeColor="hyperlink"/>
      <w:u w:val="single"/>
    </w:rPr>
  </w:style>
  <w:style w:type="paragraph" w:customStyle="1" w:styleId="Iauiue">
    <w:name w:val="Iau?iue"/>
    <w:uiPriority w:val="99"/>
    <w:rsid w:val="000400E8"/>
    <w:pPr>
      <w:overflowPunct w:val="0"/>
      <w:autoSpaceDE w:val="0"/>
      <w:autoSpaceDN w:val="0"/>
      <w:adjustRightInd w:val="0"/>
      <w:textAlignment w:val="baseline"/>
    </w:pPr>
    <w:rPr>
      <w:rFonts w:ascii="Times New Roman" w:hAnsi="Times New Roman"/>
      <w:sz w:val="20"/>
      <w:szCs w:val="20"/>
      <w:lang w:eastAsia="ru-RU"/>
    </w:rPr>
  </w:style>
  <w:style w:type="table" w:styleId="TableGrid">
    <w:name w:val="Table Grid"/>
    <w:basedOn w:val="TableNormal"/>
    <w:locked/>
    <w:rsid w:val="00352D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C29FD"/>
    <w:rPr>
      <w:color w:val="800080" w:themeColor="followedHyperlink"/>
      <w:u w:val="single"/>
    </w:rPr>
  </w:style>
  <w:style w:type="character" w:customStyle="1" w:styleId="Heading1Char">
    <w:name w:val="Heading 1 Char"/>
    <w:basedOn w:val="DefaultParagraphFont"/>
    <w:link w:val="Heading1"/>
    <w:rsid w:val="00CA024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CA0240"/>
    <w:rPr>
      <w:rFonts w:asciiTheme="majorHAnsi" w:eastAsiaTheme="majorEastAsia" w:hAnsiTheme="majorHAnsi" w:cstheme="majorBidi"/>
      <w:b/>
      <w:bCs/>
      <w:i/>
      <w:iCs/>
      <w:sz w:val="28"/>
      <w:szCs w:val="28"/>
    </w:rPr>
  </w:style>
  <w:style w:type="paragraph" w:styleId="TOCHeading">
    <w:name w:val="TOC Heading"/>
    <w:basedOn w:val="Heading1"/>
    <w:next w:val="Normal"/>
    <w:uiPriority w:val="39"/>
    <w:unhideWhenUsed/>
    <w:qFormat/>
    <w:rsid w:val="00351C8D"/>
    <w:pPr>
      <w:keepLines/>
      <w:spacing w:before="480" w:after="0" w:line="276" w:lineRule="auto"/>
      <w:outlineLvl w:val="9"/>
    </w:pPr>
    <w:rPr>
      <w:color w:val="365F91" w:themeColor="accent1" w:themeShade="BF"/>
      <w:kern w:val="0"/>
      <w:sz w:val="28"/>
      <w:szCs w:val="28"/>
    </w:rPr>
  </w:style>
  <w:style w:type="paragraph" w:styleId="TOC1">
    <w:name w:val="toc 1"/>
    <w:basedOn w:val="Normal"/>
    <w:next w:val="Normal"/>
    <w:autoRedefine/>
    <w:uiPriority w:val="39"/>
    <w:locked/>
    <w:rsid w:val="00351C8D"/>
    <w:pPr>
      <w:spacing w:after="100"/>
    </w:pPr>
  </w:style>
  <w:style w:type="paragraph" w:styleId="TOC2">
    <w:name w:val="toc 2"/>
    <w:basedOn w:val="Normal"/>
    <w:next w:val="Normal"/>
    <w:autoRedefine/>
    <w:uiPriority w:val="39"/>
    <w:locked/>
    <w:rsid w:val="00351C8D"/>
    <w:pPr>
      <w:spacing w:after="100"/>
      <w:ind w:left="240"/>
    </w:pPr>
  </w:style>
  <w:style w:type="paragraph" w:styleId="Header">
    <w:name w:val="header"/>
    <w:basedOn w:val="Normal"/>
    <w:link w:val="HeaderChar"/>
    <w:uiPriority w:val="99"/>
    <w:unhideWhenUsed/>
    <w:rsid w:val="006264C5"/>
    <w:pPr>
      <w:tabs>
        <w:tab w:val="center" w:pos="4844"/>
        <w:tab w:val="right" w:pos="9689"/>
      </w:tabs>
    </w:pPr>
  </w:style>
  <w:style w:type="character" w:customStyle="1" w:styleId="HeaderChar">
    <w:name w:val="Header Char"/>
    <w:basedOn w:val="DefaultParagraphFont"/>
    <w:link w:val="Header"/>
    <w:uiPriority w:val="99"/>
    <w:rsid w:val="006264C5"/>
    <w:rPr>
      <w:sz w:val="24"/>
      <w:szCs w:val="24"/>
    </w:rPr>
  </w:style>
  <w:style w:type="paragraph" w:styleId="Footer">
    <w:name w:val="footer"/>
    <w:basedOn w:val="Normal"/>
    <w:link w:val="FooterChar"/>
    <w:uiPriority w:val="99"/>
    <w:semiHidden/>
    <w:unhideWhenUsed/>
    <w:rsid w:val="006264C5"/>
    <w:pPr>
      <w:tabs>
        <w:tab w:val="center" w:pos="4844"/>
        <w:tab w:val="right" w:pos="9689"/>
      </w:tabs>
    </w:pPr>
  </w:style>
  <w:style w:type="character" w:customStyle="1" w:styleId="FooterChar">
    <w:name w:val="Footer Char"/>
    <w:basedOn w:val="DefaultParagraphFont"/>
    <w:link w:val="Footer"/>
    <w:uiPriority w:val="99"/>
    <w:semiHidden/>
    <w:rsid w:val="006264C5"/>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288766">
      <w:bodyDiv w:val="1"/>
      <w:marLeft w:val="0"/>
      <w:marRight w:val="0"/>
      <w:marTop w:val="0"/>
      <w:marBottom w:val="0"/>
      <w:divBdr>
        <w:top w:val="none" w:sz="0" w:space="0" w:color="auto"/>
        <w:left w:val="none" w:sz="0" w:space="0" w:color="auto"/>
        <w:bottom w:val="none" w:sz="0" w:space="0" w:color="auto"/>
        <w:right w:val="none" w:sz="0" w:space="0" w:color="auto"/>
      </w:divBdr>
    </w:div>
    <w:div w:id="500245148">
      <w:bodyDiv w:val="1"/>
      <w:marLeft w:val="0"/>
      <w:marRight w:val="0"/>
      <w:marTop w:val="0"/>
      <w:marBottom w:val="0"/>
      <w:divBdr>
        <w:top w:val="none" w:sz="0" w:space="0" w:color="auto"/>
        <w:left w:val="none" w:sz="0" w:space="0" w:color="auto"/>
        <w:bottom w:val="none" w:sz="0" w:space="0" w:color="auto"/>
        <w:right w:val="none" w:sz="0" w:space="0" w:color="auto"/>
      </w:divBdr>
    </w:div>
    <w:div w:id="562986805">
      <w:bodyDiv w:val="1"/>
      <w:marLeft w:val="0"/>
      <w:marRight w:val="0"/>
      <w:marTop w:val="0"/>
      <w:marBottom w:val="0"/>
      <w:divBdr>
        <w:top w:val="none" w:sz="0" w:space="0" w:color="auto"/>
        <w:left w:val="none" w:sz="0" w:space="0" w:color="auto"/>
        <w:bottom w:val="none" w:sz="0" w:space="0" w:color="auto"/>
        <w:right w:val="none" w:sz="0" w:space="0" w:color="auto"/>
      </w:divBdr>
    </w:div>
    <w:div w:id="932474643">
      <w:marLeft w:val="0"/>
      <w:marRight w:val="0"/>
      <w:marTop w:val="0"/>
      <w:marBottom w:val="0"/>
      <w:divBdr>
        <w:top w:val="none" w:sz="0" w:space="0" w:color="auto"/>
        <w:left w:val="none" w:sz="0" w:space="0" w:color="auto"/>
        <w:bottom w:val="none" w:sz="0" w:space="0" w:color="auto"/>
        <w:right w:val="none" w:sz="0" w:space="0" w:color="auto"/>
      </w:divBdr>
    </w:div>
    <w:div w:id="932474644">
      <w:marLeft w:val="0"/>
      <w:marRight w:val="0"/>
      <w:marTop w:val="0"/>
      <w:marBottom w:val="0"/>
      <w:divBdr>
        <w:top w:val="none" w:sz="0" w:space="0" w:color="auto"/>
        <w:left w:val="none" w:sz="0" w:space="0" w:color="auto"/>
        <w:bottom w:val="none" w:sz="0" w:space="0" w:color="auto"/>
        <w:right w:val="none" w:sz="0" w:space="0" w:color="auto"/>
      </w:divBdr>
    </w:div>
    <w:div w:id="932474645">
      <w:marLeft w:val="0"/>
      <w:marRight w:val="0"/>
      <w:marTop w:val="0"/>
      <w:marBottom w:val="0"/>
      <w:divBdr>
        <w:top w:val="none" w:sz="0" w:space="0" w:color="auto"/>
        <w:left w:val="none" w:sz="0" w:space="0" w:color="auto"/>
        <w:bottom w:val="none" w:sz="0" w:space="0" w:color="auto"/>
        <w:right w:val="none" w:sz="0" w:space="0" w:color="auto"/>
      </w:divBdr>
    </w:div>
    <w:div w:id="932474646">
      <w:marLeft w:val="0"/>
      <w:marRight w:val="0"/>
      <w:marTop w:val="0"/>
      <w:marBottom w:val="0"/>
      <w:divBdr>
        <w:top w:val="none" w:sz="0" w:space="0" w:color="auto"/>
        <w:left w:val="none" w:sz="0" w:space="0" w:color="auto"/>
        <w:bottom w:val="none" w:sz="0" w:space="0" w:color="auto"/>
        <w:right w:val="none" w:sz="0" w:space="0" w:color="auto"/>
      </w:divBdr>
    </w:div>
    <w:div w:id="932474647">
      <w:marLeft w:val="0"/>
      <w:marRight w:val="0"/>
      <w:marTop w:val="0"/>
      <w:marBottom w:val="0"/>
      <w:divBdr>
        <w:top w:val="none" w:sz="0" w:space="0" w:color="auto"/>
        <w:left w:val="none" w:sz="0" w:space="0" w:color="auto"/>
        <w:bottom w:val="none" w:sz="0" w:space="0" w:color="auto"/>
        <w:right w:val="none" w:sz="0" w:space="0" w:color="auto"/>
      </w:divBdr>
    </w:div>
    <w:div w:id="932474648">
      <w:marLeft w:val="0"/>
      <w:marRight w:val="0"/>
      <w:marTop w:val="0"/>
      <w:marBottom w:val="0"/>
      <w:divBdr>
        <w:top w:val="none" w:sz="0" w:space="0" w:color="auto"/>
        <w:left w:val="none" w:sz="0" w:space="0" w:color="auto"/>
        <w:bottom w:val="none" w:sz="0" w:space="0" w:color="auto"/>
        <w:right w:val="none" w:sz="0" w:space="0" w:color="auto"/>
      </w:divBdr>
    </w:div>
    <w:div w:id="932474649">
      <w:marLeft w:val="0"/>
      <w:marRight w:val="0"/>
      <w:marTop w:val="0"/>
      <w:marBottom w:val="0"/>
      <w:divBdr>
        <w:top w:val="none" w:sz="0" w:space="0" w:color="auto"/>
        <w:left w:val="none" w:sz="0" w:space="0" w:color="auto"/>
        <w:bottom w:val="none" w:sz="0" w:space="0" w:color="auto"/>
        <w:right w:val="none" w:sz="0" w:space="0" w:color="auto"/>
      </w:divBdr>
    </w:div>
    <w:div w:id="99576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z.all.biz/sistemy-kapelnogo-orosheniya-epg108135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osta-moscow.ru/news/obosnovanie-optimalnyx-texnologij-orosheniya/"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saiplatform.org/uploads/Library/TB-01IrrigationSystems.pdf" TargetMode="External"/><Relationship Id="rId2" Type="http://schemas.openxmlformats.org/officeDocument/2006/relationships/hyperlink" Target="http://www.wok.kz/up_files/file_2554.pdf" TargetMode="External"/><Relationship Id="rId1" Type="http://schemas.openxmlformats.org/officeDocument/2006/relationships/hyperlink" Target="http://rosta-moscow.ru/news/obosnovanie-optimalnyx-texnologij-orosheniya/" TargetMode="External"/><Relationship Id="rId4" Type="http://schemas.openxmlformats.org/officeDocument/2006/relationships/hyperlink" Target="http://www.google.com/url?sa=t&amp;rct=j&amp;q=&amp;esrc=s&amp;source=web&amp;cd=11&amp;cad=rja&amp;ved=0CCkQFjAAOAo&amp;url=http%3A%2F%2Fpublications.iwmi.org%2Fpdf%2FH042297.pdf&amp;ei=Nb_3UZhA6pPgBMuagLgK&amp;usg=AFQjCNG8LoDlCYTI0u4MpLYVN3YyjK3rLA&amp;sig2=FzxPOFbP3DgmofLp0LaP4g&amp;bvm=bv.49967636,d.b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4D12F-2884-4679-8BD5-E2F03C09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16</Pages>
  <Words>5747</Words>
  <Characters>32763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Программа Малых Грантов Глобального Экологического Фонда («ПМГ ГЭФ») в Узбекистане</vt:lpstr>
    </vt:vector>
  </TitlesOfParts>
  <Company/>
  <LinksUpToDate>false</LinksUpToDate>
  <CharactersWithSpaces>38434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Малых Грантов Глобального Экологического Фонда («ПМГ ГЭФ») в Узбекистане</dc:title>
  <dc:subject/>
  <dc:creator>Davran Niyazmetov</dc:creator>
  <cp:keywords/>
  <dc:description/>
  <cp:lastModifiedBy>ZEF</cp:lastModifiedBy>
  <cp:revision>50</cp:revision>
  <dcterms:created xsi:type="dcterms:W3CDTF">2013-08-07T13:16:00Z</dcterms:created>
  <dcterms:modified xsi:type="dcterms:W3CDTF">2013-08-08T13:26:00Z</dcterms:modified>
</cp:coreProperties>
</file>